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7A"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 xml:space="preserve">К.А. Минина, И.В. </w:t>
      </w:r>
      <w:proofErr w:type="spellStart"/>
      <w:r w:rsidRPr="0057103D">
        <w:rPr>
          <w:rFonts w:ascii="Times New Roman" w:hAnsi="Times New Roman" w:cs="Times New Roman"/>
          <w:sz w:val="28"/>
          <w:szCs w:val="28"/>
        </w:rPr>
        <w:t>Баландина</w:t>
      </w:r>
      <w:proofErr w:type="spellEnd"/>
    </w:p>
    <w:p w:rsidR="00A00626" w:rsidRPr="0057103D" w:rsidRDefault="00A00626" w:rsidP="006516D1">
      <w:pPr>
        <w:spacing w:after="0" w:line="240" w:lineRule="auto"/>
        <w:ind w:firstLine="709"/>
        <w:jc w:val="right"/>
        <w:rPr>
          <w:rFonts w:ascii="Times New Roman" w:hAnsi="Times New Roman" w:cs="Times New Roman"/>
          <w:sz w:val="28"/>
          <w:szCs w:val="28"/>
        </w:rPr>
      </w:pPr>
    </w:p>
    <w:p w:rsidR="00504C65"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К.А. Минин</w:t>
      </w:r>
      <w:r w:rsidR="002008FA" w:rsidRPr="0057103D">
        <w:rPr>
          <w:rFonts w:ascii="Times New Roman" w:hAnsi="Times New Roman" w:cs="Times New Roman"/>
          <w:sz w:val="28"/>
          <w:szCs w:val="28"/>
        </w:rPr>
        <w:t>а</w:t>
      </w:r>
      <w:r w:rsidR="00DA4C65" w:rsidRPr="0057103D">
        <w:rPr>
          <w:rFonts w:ascii="Times New Roman" w:hAnsi="Times New Roman" w:cs="Times New Roman"/>
          <w:sz w:val="28"/>
          <w:szCs w:val="28"/>
        </w:rPr>
        <w:t>,</w:t>
      </w:r>
    </w:p>
    <w:p w:rsidR="00504C65"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г. Шадринск</w:t>
      </w:r>
    </w:p>
    <w:p w:rsidR="00504C65"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 xml:space="preserve">Научный руководитель: И.В. </w:t>
      </w:r>
      <w:proofErr w:type="spellStart"/>
      <w:r w:rsidRPr="0057103D">
        <w:rPr>
          <w:rFonts w:ascii="Times New Roman" w:hAnsi="Times New Roman" w:cs="Times New Roman"/>
          <w:sz w:val="28"/>
          <w:szCs w:val="28"/>
        </w:rPr>
        <w:t>Баландина</w:t>
      </w:r>
      <w:proofErr w:type="spellEnd"/>
      <w:r w:rsidRPr="0057103D">
        <w:rPr>
          <w:rFonts w:ascii="Times New Roman" w:hAnsi="Times New Roman" w:cs="Times New Roman"/>
          <w:sz w:val="28"/>
          <w:szCs w:val="28"/>
        </w:rPr>
        <w:t>,</w:t>
      </w:r>
    </w:p>
    <w:p w:rsidR="00504C65"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 xml:space="preserve">канд. </w:t>
      </w:r>
      <w:proofErr w:type="spellStart"/>
      <w:r w:rsidRPr="0057103D">
        <w:rPr>
          <w:rFonts w:ascii="Times New Roman" w:hAnsi="Times New Roman" w:cs="Times New Roman"/>
          <w:sz w:val="28"/>
          <w:szCs w:val="28"/>
        </w:rPr>
        <w:t>пед</w:t>
      </w:r>
      <w:proofErr w:type="spellEnd"/>
      <w:r w:rsidRPr="0057103D">
        <w:rPr>
          <w:rFonts w:ascii="Times New Roman" w:hAnsi="Times New Roman" w:cs="Times New Roman"/>
          <w:sz w:val="28"/>
          <w:szCs w:val="28"/>
        </w:rPr>
        <w:t>. наук, доцент,</w:t>
      </w:r>
    </w:p>
    <w:p w:rsidR="00504C65" w:rsidRPr="0057103D" w:rsidRDefault="00504C65" w:rsidP="006516D1">
      <w:pPr>
        <w:spacing w:after="0" w:line="240" w:lineRule="auto"/>
        <w:ind w:firstLine="709"/>
        <w:jc w:val="right"/>
        <w:rPr>
          <w:rFonts w:ascii="Times New Roman" w:hAnsi="Times New Roman" w:cs="Times New Roman"/>
          <w:sz w:val="28"/>
          <w:szCs w:val="28"/>
        </w:rPr>
      </w:pPr>
      <w:r w:rsidRPr="0057103D">
        <w:rPr>
          <w:rFonts w:ascii="Times New Roman" w:hAnsi="Times New Roman" w:cs="Times New Roman"/>
          <w:sz w:val="28"/>
          <w:szCs w:val="28"/>
        </w:rPr>
        <w:t>ФГБОУ ВО «Шадринский государственный педагогический университет»</w:t>
      </w:r>
    </w:p>
    <w:p w:rsidR="00A00626" w:rsidRPr="0057103D" w:rsidRDefault="00A00626" w:rsidP="006516D1">
      <w:pPr>
        <w:spacing w:after="0" w:line="240" w:lineRule="auto"/>
        <w:ind w:firstLine="709"/>
        <w:jc w:val="both"/>
        <w:rPr>
          <w:rFonts w:ascii="Times New Roman" w:hAnsi="Times New Roman" w:cs="Times New Roman"/>
          <w:sz w:val="28"/>
          <w:szCs w:val="28"/>
        </w:rPr>
      </w:pPr>
    </w:p>
    <w:p w:rsidR="00DA4C65" w:rsidRPr="0057103D" w:rsidRDefault="00DA4C65" w:rsidP="006516D1">
      <w:pPr>
        <w:spacing w:after="0" w:line="240" w:lineRule="auto"/>
        <w:ind w:firstLine="709"/>
        <w:jc w:val="both"/>
        <w:rPr>
          <w:rFonts w:ascii="Times New Roman" w:hAnsi="Times New Roman" w:cs="Times New Roman"/>
          <w:sz w:val="28"/>
          <w:szCs w:val="28"/>
        </w:rPr>
      </w:pPr>
    </w:p>
    <w:p w:rsidR="00A00626" w:rsidRPr="0057103D" w:rsidRDefault="00A00626" w:rsidP="006516D1">
      <w:pPr>
        <w:spacing w:after="0" w:line="240" w:lineRule="auto"/>
        <w:ind w:firstLine="709"/>
        <w:jc w:val="center"/>
        <w:rPr>
          <w:rFonts w:ascii="Times New Roman" w:hAnsi="Times New Roman" w:cs="Times New Roman"/>
          <w:b/>
          <w:sz w:val="28"/>
          <w:szCs w:val="28"/>
        </w:rPr>
      </w:pPr>
      <w:r w:rsidRPr="0057103D">
        <w:rPr>
          <w:rFonts w:ascii="Times New Roman" w:hAnsi="Times New Roman" w:cs="Times New Roman"/>
          <w:b/>
          <w:sz w:val="28"/>
          <w:szCs w:val="28"/>
        </w:rPr>
        <w:t>ВЫБОР ОПТИМАЛЬНОГО СПОСОБА НАЧИСЛЕНИЯ АМОРТИЗАЦИИ ОСНОВНЫХ СРЕДСТВ</w:t>
      </w:r>
    </w:p>
    <w:p w:rsidR="00A00626" w:rsidRPr="0057103D" w:rsidRDefault="00A00626" w:rsidP="006516D1">
      <w:pPr>
        <w:spacing w:after="0" w:line="240" w:lineRule="auto"/>
        <w:ind w:firstLine="709"/>
        <w:jc w:val="both"/>
        <w:rPr>
          <w:rFonts w:ascii="Times New Roman" w:hAnsi="Times New Roman" w:cs="Times New Roman"/>
          <w:sz w:val="28"/>
          <w:szCs w:val="28"/>
        </w:rPr>
      </w:pPr>
    </w:p>
    <w:p w:rsidR="00A00626" w:rsidRPr="0057103D" w:rsidRDefault="00A00626" w:rsidP="006516D1">
      <w:pPr>
        <w:spacing w:after="0" w:line="240" w:lineRule="auto"/>
        <w:ind w:firstLine="709"/>
        <w:jc w:val="both"/>
        <w:rPr>
          <w:rFonts w:ascii="Times New Roman" w:hAnsi="Times New Roman" w:cs="Times New Roman"/>
          <w:i/>
          <w:sz w:val="28"/>
          <w:szCs w:val="28"/>
        </w:rPr>
      </w:pPr>
      <w:r w:rsidRPr="0057103D">
        <w:rPr>
          <w:rFonts w:ascii="Times New Roman" w:hAnsi="Times New Roman" w:cs="Times New Roman"/>
          <w:i/>
          <w:sz w:val="28"/>
          <w:szCs w:val="28"/>
        </w:rPr>
        <w:t xml:space="preserve">В </w:t>
      </w:r>
      <w:r w:rsidR="00A0074E" w:rsidRPr="0057103D">
        <w:rPr>
          <w:rFonts w:ascii="Times New Roman" w:hAnsi="Times New Roman" w:cs="Times New Roman"/>
          <w:i/>
          <w:sz w:val="28"/>
          <w:szCs w:val="28"/>
        </w:rPr>
        <w:t>статье рассматриваются линейный способ начисления амортизации, способ уменьшаемого остатка, способ списания стоимости по сумме лет полезного использования, способ списания стоимости пропорционально объему продукции. Определены их сильные и слабые стороны. Актуальность исследования характеризуется тем, что в ходе производственного процесса происходи</w:t>
      </w:r>
      <w:r w:rsidR="00DA4C65" w:rsidRPr="0057103D">
        <w:rPr>
          <w:rFonts w:ascii="Times New Roman" w:hAnsi="Times New Roman" w:cs="Times New Roman"/>
          <w:i/>
          <w:sz w:val="28"/>
          <w:szCs w:val="28"/>
        </w:rPr>
        <w:t>т устаревание основных средств и с решением данной проблемы сталкиваются предпр</w:t>
      </w:r>
      <w:r w:rsidR="00634283" w:rsidRPr="0057103D">
        <w:rPr>
          <w:rFonts w:ascii="Times New Roman" w:hAnsi="Times New Roman" w:cs="Times New Roman"/>
          <w:i/>
          <w:sz w:val="28"/>
          <w:szCs w:val="28"/>
        </w:rPr>
        <w:t>иятия любой отрасли промышленно</w:t>
      </w:r>
      <w:r w:rsidR="00DA4C65" w:rsidRPr="0057103D">
        <w:rPr>
          <w:rFonts w:ascii="Times New Roman" w:hAnsi="Times New Roman" w:cs="Times New Roman"/>
          <w:i/>
          <w:sz w:val="28"/>
          <w:szCs w:val="28"/>
          <w:lang w:val="en-US"/>
        </w:rPr>
        <w:t>c</w:t>
      </w:r>
      <w:proofErr w:type="spellStart"/>
      <w:r w:rsidR="00DA4C65" w:rsidRPr="0057103D">
        <w:rPr>
          <w:rFonts w:ascii="Times New Roman" w:hAnsi="Times New Roman" w:cs="Times New Roman"/>
          <w:i/>
          <w:sz w:val="28"/>
          <w:szCs w:val="28"/>
        </w:rPr>
        <w:t>ти</w:t>
      </w:r>
      <w:proofErr w:type="spellEnd"/>
      <w:r w:rsidR="00DA4C65" w:rsidRPr="0057103D">
        <w:rPr>
          <w:rFonts w:ascii="Times New Roman" w:hAnsi="Times New Roman" w:cs="Times New Roman"/>
          <w:i/>
          <w:sz w:val="28"/>
          <w:szCs w:val="28"/>
        </w:rPr>
        <w:t>.</w:t>
      </w:r>
    </w:p>
    <w:p w:rsidR="00A00626" w:rsidRPr="009C7C87" w:rsidRDefault="00A00626"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b/>
          <w:i/>
          <w:sz w:val="28"/>
          <w:szCs w:val="28"/>
        </w:rPr>
        <w:t>Ключевые слова:</w:t>
      </w:r>
      <w:r w:rsidR="009C7C87">
        <w:rPr>
          <w:rFonts w:ascii="Times New Roman" w:hAnsi="Times New Roman" w:cs="Times New Roman"/>
          <w:b/>
          <w:i/>
          <w:sz w:val="28"/>
          <w:szCs w:val="28"/>
        </w:rPr>
        <w:t xml:space="preserve"> </w:t>
      </w:r>
      <w:r w:rsidR="00B90B96" w:rsidRPr="009C7C87">
        <w:rPr>
          <w:rFonts w:ascii="Times New Roman" w:hAnsi="Times New Roman" w:cs="Times New Roman"/>
          <w:sz w:val="28"/>
          <w:szCs w:val="28"/>
        </w:rPr>
        <w:t>основные средства</w:t>
      </w:r>
      <w:r w:rsidR="00DA4C65" w:rsidRPr="009C7C87">
        <w:rPr>
          <w:rFonts w:ascii="Times New Roman" w:hAnsi="Times New Roman" w:cs="Times New Roman"/>
          <w:sz w:val="28"/>
          <w:szCs w:val="28"/>
        </w:rPr>
        <w:t>,</w:t>
      </w:r>
      <w:r w:rsidR="00B90B96" w:rsidRPr="009C7C87">
        <w:rPr>
          <w:rFonts w:ascii="Times New Roman" w:hAnsi="Times New Roman" w:cs="Times New Roman"/>
          <w:sz w:val="28"/>
          <w:szCs w:val="28"/>
        </w:rPr>
        <w:t xml:space="preserve"> амортизация,</w:t>
      </w:r>
      <w:r w:rsidR="009C7C87" w:rsidRPr="009C7C87">
        <w:rPr>
          <w:rFonts w:ascii="Times New Roman" w:hAnsi="Times New Roman" w:cs="Times New Roman"/>
          <w:sz w:val="28"/>
          <w:szCs w:val="28"/>
        </w:rPr>
        <w:t xml:space="preserve"> </w:t>
      </w:r>
      <w:r w:rsidR="00B90B96" w:rsidRPr="009C7C87">
        <w:rPr>
          <w:rFonts w:ascii="Times New Roman" w:hAnsi="Times New Roman" w:cs="Times New Roman"/>
          <w:sz w:val="28"/>
          <w:szCs w:val="28"/>
        </w:rPr>
        <w:t>начисление амортизации.</w:t>
      </w:r>
    </w:p>
    <w:p w:rsidR="00DA4C65" w:rsidRPr="0057103D" w:rsidRDefault="00DA4C65" w:rsidP="006516D1">
      <w:pPr>
        <w:spacing w:after="0" w:line="240" w:lineRule="auto"/>
        <w:ind w:firstLine="709"/>
        <w:jc w:val="both"/>
        <w:rPr>
          <w:rFonts w:ascii="Times New Roman" w:hAnsi="Times New Roman" w:cs="Times New Roman"/>
          <w:b/>
          <w:i/>
          <w:sz w:val="28"/>
          <w:szCs w:val="28"/>
        </w:rPr>
      </w:pPr>
    </w:p>
    <w:p w:rsidR="00DA4C65" w:rsidRPr="0057103D" w:rsidRDefault="00DA4C65" w:rsidP="006516D1">
      <w:pPr>
        <w:spacing w:after="0" w:line="240" w:lineRule="auto"/>
        <w:ind w:firstLine="709"/>
        <w:jc w:val="right"/>
        <w:rPr>
          <w:rFonts w:ascii="Times New Roman" w:hAnsi="Times New Roman" w:cs="Times New Roman"/>
          <w:sz w:val="28"/>
          <w:szCs w:val="28"/>
          <w:lang w:val="en-US"/>
        </w:rPr>
      </w:pPr>
      <w:r w:rsidRPr="0057103D">
        <w:rPr>
          <w:rStyle w:val="tlid-translation"/>
          <w:rFonts w:ascii="Times New Roman" w:hAnsi="Times New Roman" w:cs="Times New Roman"/>
          <w:sz w:val="28"/>
          <w:szCs w:val="28"/>
          <w:lang w:val="en-US"/>
        </w:rPr>
        <w:t xml:space="preserve">K.A. </w:t>
      </w:r>
      <w:proofErr w:type="spellStart"/>
      <w:r w:rsidRPr="0057103D">
        <w:rPr>
          <w:rStyle w:val="tlid-translation"/>
          <w:rFonts w:ascii="Times New Roman" w:hAnsi="Times New Roman" w:cs="Times New Roman"/>
          <w:sz w:val="28"/>
          <w:szCs w:val="28"/>
          <w:lang w:val="en-US"/>
        </w:rPr>
        <w:t>Minina</w:t>
      </w:r>
      <w:proofErr w:type="spellEnd"/>
      <w:r w:rsidRPr="0057103D">
        <w:rPr>
          <w:rStyle w:val="tlid-translation"/>
          <w:rFonts w:ascii="Times New Roman" w:hAnsi="Times New Roman" w:cs="Times New Roman"/>
          <w:sz w:val="28"/>
          <w:szCs w:val="28"/>
          <w:lang w:val="en-US"/>
        </w:rPr>
        <w:t>,</w:t>
      </w:r>
    </w:p>
    <w:p w:rsidR="00DA4C65" w:rsidRPr="0057103D" w:rsidRDefault="00DA4C65" w:rsidP="006516D1">
      <w:pPr>
        <w:spacing w:after="0" w:line="240" w:lineRule="auto"/>
        <w:ind w:firstLine="709"/>
        <w:jc w:val="right"/>
        <w:rPr>
          <w:rFonts w:ascii="Times New Roman" w:hAnsi="Times New Roman" w:cs="Times New Roman"/>
          <w:sz w:val="28"/>
          <w:szCs w:val="28"/>
          <w:lang w:val="en-US"/>
        </w:rPr>
      </w:pPr>
      <w:proofErr w:type="spellStart"/>
      <w:r w:rsidRPr="0057103D">
        <w:rPr>
          <w:rStyle w:val="tlid-translation"/>
          <w:rFonts w:ascii="Times New Roman" w:hAnsi="Times New Roman" w:cs="Times New Roman"/>
          <w:sz w:val="28"/>
          <w:szCs w:val="28"/>
          <w:lang w:val="en-US"/>
        </w:rPr>
        <w:t>Shadrinsk</w:t>
      </w:r>
      <w:proofErr w:type="spellEnd"/>
    </w:p>
    <w:p w:rsidR="00DA4C65" w:rsidRPr="0057103D" w:rsidRDefault="00DA4C65" w:rsidP="006516D1">
      <w:pPr>
        <w:spacing w:after="0" w:line="240" w:lineRule="auto"/>
        <w:ind w:firstLine="709"/>
        <w:jc w:val="right"/>
        <w:rPr>
          <w:rFonts w:ascii="Times New Roman" w:hAnsi="Times New Roman" w:cs="Times New Roman"/>
          <w:sz w:val="28"/>
          <w:szCs w:val="28"/>
          <w:lang w:val="en-US"/>
        </w:rPr>
      </w:pPr>
      <w:r w:rsidRPr="0057103D">
        <w:rPr>
          <w:rStyle w:val="tlid-translation"/>
          <w:rFonts w:ascii="Times New Roman" w:hAnsi="Times New Roman" w:cs="Times New Roman"/>
          <w:sz w:val="28"/>
          <w:szCs w:val="28"/>
          <w:lang w:val="en-US"/>
        </w:rPr>
        <w:t>Scientific advisers: I.V. Balandina,</w:t>
      </w:r>
    </w:p>
    <w:p w:rsidR="00DA4C65" w:rsidRPr="0057103D" w:rsidRDefault="00DA4C65" w:rsidP="006516D1">
      <w:pPr>
        <w:spacing w:after="0" w:line="240" w:lineRule="auto"/>
        <w:ind w:firstLine="709"/>
        <w:jc w:val="right"/>
        <w:rPr>
          <w:rFonts w:ascii="Times New Roman" w:hAnsi="Times New Roman" w:cs="Times New Roman"/>
          <w:sz w:val="28"/>
          <w:szCs w:val="28"/>
          <w:lang w:val="en-US"/>
        </w:rPr>
      </w:pPr>
      <w:proofErr w:type="gramStart"/>
      <w:r w:rsidRPr="0057103D">
        <w:rPr>
          <w:rFonts w:ascii="Times New Roman" w:hAnsi="Times New Roman" w:cs="Times New Roman"/>
          <w:sz w:val="28"/>
          <w:szCs w:val="28"/>
          <w:lang w:val="en-US"/>
        </w:rPr>
        <w:t>candidate</w:t>
      </w:r>
      <w:proofErr w:type="gramEnd"/>
      <w:r w:rsidRPr="0057103D">
        <w:rPr>
          <w:rFonts w:ascii="Times New Roman" w:hAnsi="Times New Roman" w:cs="Times New Roman"/>
          <w:sz w:val="28"/>
          <w:szCs w:val="28"/>
          <w:lang w:val="en-US"/>
        </w:rPr>
        <w:t xml:space="preserve"> of pedagogical sciences, associate professor,</w:t>
      </w:r>
    </w:p>
    <w:p w:rsidR="00DA4C65" w:rsidRPr="0057103D" w:rsidRDefault="00DA4C65" w:rsidP="006516D1">
      <w:pPr>
        <w:spacing w:after="0" w:line="240" w:lineRule="auto"/>
        <w:ind w:firstLine="709"/>
        <w:jc w:val="right"/>
        <w:rPr>
          <w:rFonts w:ascii="Times New Roman" w:hAnsi="Times New Roman" w:cs="Times New Roman"/>
          <w:sz w:val="28"/>
          <w:szCs w:val="28"/>
          <w:lang w:val="en-US"/>
        </w:rPr>
      </w:pPr>
      <w:proofErr w:type="spellStart"/>
      <w:r w:rsidRPr="0057103D">
        <w:rPr>
          <w:rFonts w:ascii="Times New Roman" w:hAnsi="Times New Roman" w:cs="Times New Roman"/>
          <w:sz w:val="28"/>
          <w:szCs w:val="28"/>
          <w:lang w:val="en-US"/>
        </w:rPr>
        <w:t>Shadrinsk</w:t>
      </w:r>
      <w:proofErr w:type="spellEnd"/>
      <w:r w:rsidRPr="0057103D">
        <w:rPr>
          <w:rFonts w:ascii="Times New Roman" w:hAnsi="Times New Roman" w:cs="Times New Roman"/>
          <w:sz w:val="28"/>
          <w:szCs w:val="28"/>
          <w:lang w:val="en-US"/>
        </w:rPr>
        <w:t xml:space="preserve"> State Pedagogical University</w:t>
      </w:r>
    </w:p>
    <w:p w:rsidR="00A00626" w:rsidRPr="0057103D" w:rsidRDefault="00A00626" w:rsidP="006516D1">
      <w:pPr>
        <w:spacing w:after="0" w:line="240" w:lineRule="auto"/>
        <w:ind w:firstLine="709"/>
        <w:jc w:val="both"/>
        <w:rPr>
          <w:rFonts w:ascii="Times New Roman" w:hAnsi="Times New Roman" w:cs="Times New Roman"/>
          <w:b/>
          <w:i/>
          <w:sz w:val="28"/>
          <w:szCs w:val="28"/>
          <w:lang w:val="en-US"/>
        </w:rPr>
      </w:pPr>
    </w:p>
    <w:p w:rsidR="00DA4C65" w:rsidRPr="0057103D" w:rsidRDefault="00DA4C65" w:rsidP="006516D1">
      <w:pPr>
        <w:spacing w:after="0" w:line="240" w:lineRule="auto"/>
        <w:ind w:firstLine="709"/>
        <w:jc w:val="both"/>
        <w:rPr>
          <w:rFonts w:ascii="Times New Roman" w:hAnsi="Times New Roman" w:cs="Times New Roman"/>
          <w:b/>
          <w:i/>
          <w:sz w:val="28"/>
          <w:szCs w:val="28"/>
          <w:lang w:val="en-US"/>
        </w:rPr>
      </w:pPr>
    </w:p>
    <w:p w:rsidR="00DA4C65" w:rsidRPr="0057103D" w:rsidRDefault="00DA4C65" w:rsidP="006516D1">
      <w:pPr>
        <w:spacing w:after="0" w:line="240" w:lineRule="auto"/>
        <w:ind w:firstLine="709"/>
        <w:jc w:val="center"/>
        <w:rPr>
          <w:rFonts w:ascii="Times New Roman" w:hAnsi="Times New Roman" w:cs="Times New Roman"/>
          <w:b/>
          <w:sz w:val="28"/>
          <w:szCs w:val="28"/>
          <w:lang w:val="en-US"/>
        </w:rPr>
      </w:pPr>
      <w:r w:rsidRPr="0057103D">
        <w:rPr>
          <w:rFonts w:ascii="Times New Roman" w:hAnsi="Times New Roman" w:cs="Times New Roman"/>
          <w:b/>
          <w:sz w:val="28"/>
          <w:szCs w:val="28"/>
          <w:lang w:val="en-US"/>
        </w:rPr>
        <w:t>SELECTION OF THE OPTIMAL METHOD OF DEPRECIATION OF FIXED ASSETS</w:t>
      </w:r>
    </w:p>
    <w:p w:rsidR="00DA4C65" w:rsidRPr="0057103D" w:rsidRDefault="00DA4C65" w:rsidP="006516D1">
      <w:pPr>
        <w:spacing w:after="0" w:line="240" w:lineRule="auto"/>
        <w:ind w:firstLine="709"/>
        <w:jc w:val="both"/>
        <w:rPr>
          <w:rFonts w:ascii="Times New Roman" w:hAnsi="Times New Roman" w:cs="Times New Roman"/>
          <w:b/>
          <w:i/>
          <w:sz w:val="28"/>
          <w:szCs w:val="28"/>
          <w:lang w:val="en-US"/>
        </w:rPr>
      </w:pPr>
    </w:p>
    <w:p w:rsidR="00DA4C65" w:rsidRPr="0057103D" w:rsidRDefault="00DA4C65" w:rsidP="006516D1">
      <w:pPr>
        <w:spacing w:after="0" w:line="240" w:lineRule="auto"/>
        <w:ind w:firstLine="709"/>
        <w:jc w:val="both"/>
        <w:rPr>
          <w:rFonts w:ascii="Times New Roman" w:hAnsi="Times New Roman" w:cs="Times New Roman"/>
          <w:i/>
          <w:sz w:val="28"/>
          <w:szCs w:val="28"/>
          <w:lang w:val="en-US"/>
        </w:rPr>
      </w:pPr>
      <w:r w:rsidRPr="0057103D">
        <w:rPr>
          <w:rFonts w:ascii="Times New Roman" w:hAnsi="Times New Roman" w:cs="Times New Roman"/>
          <w:i/>
          <w:sz w:val="28"/>
          <w:szCs w:val="28"/>
          <w:lang w:val="en-US"/>
        </w:rPr>
        <w:t>The article deals with the linear method of depreciation, the method of reducing the balance, the method of writing off the value of the sum of years of useful use, the method of writing off the cost in proportion to the volume of production. Their strengths and weaknesses are identified. The relevance of the study is characterized by the fact that during the production process there is obsolescence of fixed assets and the solution to this problem faced by enterprises of any industry.</w:t>
      </w:r>
    </w:p>
    <w:p w:rsidR="00DA4C65" w:rsidRPr="0057103D" w:rsidRDefault="00DA4C65" w:rsidP="006516D1">
      <w:pPr>
        <w:spacing w:after="0" w:line="240" w:lineRule="auto"/>
        <w:ind w:firstLine="709"/>
        <w:jc w:val="both"/>
        <w:rPr>
          <w:rFonts w:ascii="Times New Roman" w:hAnsi="Times New Roman" w:cs="Times New Roman"/>
          <w:i/>
          <w:sz w:val="28"/>
          <w:szCs w:val="28"/>
          <w:lang w:val="en-US"/>
        </w:rPr>
      </w:pPr>
      <w:r w:rsidRPr="0057103D">
        <w:rPr>
          <w:rFonts w:ascii="Times New Roman" w:hAnsi="Times New Roman" w:cs="Times New Roman"/>
          <w:b/>
          <w:i/>
          <w:sz w:val="28"/>
          <w:szCs w:val="28"/>
          <w:lang w:val="en-US"/>
        </w:rPr>
        <w:t>Keywords</w:t>
      </w:r>
      <w:r w:rsidRPr="0057103D">
        <w:rPr>
          <w:rFonts w:ascii="Times New Roman" w:hAnsi="Times New Roman" w:cs="Times New Roman"/>
          <w:i/>
          <w:sz w:val="28"/>
          <w:szCs w:val="28"/>
          <w:lang w:val="en-US"/>
        </w:rPr>
        <w:t xml:space="preserve">: </w:t>
      </w:r>
      <w:r w:rsidRPr="009C7C87">
        <w:rPr>
          <w:rFonts w:ascii="Times New Roman" w:hAnsi="Times New Roman" w:cs="Times New Roman"/>
          <w:sz w:val="28"/>
          <w:szCs w:val="28"/>
          <w:lang w:val="en-US"/>
        </w:rPr>
        <w:t xml:space="preserve">fixed assets, depreciation, </w:t>
      </w:r>
      <w:proofErr w:type="gramStart"/>
      <w:r w:rsidRPr="009C7C87">
        <w:rPr>
          <w:rFonts w:ascii="Times New Roman" w:hAnsi="Times New Roman" w:cs="Times New Roman"/>
          <w:sz w:val="28"/>
          <w:szCs w:val="28"/>
          <w:lang w:val="en-US"/>
        </w:rPr>
        <w:t>the</w:t>
      </w:r>
      <w:proofErr w:type="gramEnd"/>
      <w:r w:rsidRPr="009C7C87">
        <w:rPr>
          <w:rFonts w:ascii="Times New Roman" w:hAnsi="Times New Roman" w:cs="Times New Roman"/>
          <w:sz w:val="28"/>
          <w:szCs w:val="28"/>
          <w:lang w:val="en-US"/>
        </w:rPr>
        <w:t xml:space="preserve"> depreciation calculation.</w:t>
      </w:r>
    </w:p>
    <w:p w:rsidR="00DA4C65" w:rsidRPr="0057103D" w:rsidRDefault="00DA4C65" w:rsidP="006516D1">
      <w:pPr>
        <w:spacing w:after="0" w:line="240" w:lineRule="auto"/>
        <w:ind w:firstLine="709"/>
        <w:jc w:val="both"/>
        <w:rPr>
          <w:rFonts w:ascii="Times New Roman" w:hAnsi="Times New Roman" w:cs="Times New Roman"/>
          <w:i/>
          <w:sz w:val="28"/>
          <w:szCs w:val="28"/>
          <w:lang w:val="en-US"/>
        </w:rPr>
      </w:pPr>
    </w:p>
    <w:p w:rsidR="00E815F7" w:rsidRPr="0057103D" w:rsidRDefault="00E815F7"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С ходом производственного процесса под влиянием различных факторов постепенно происходит моральное и физическое изнашивание объектов основных средств. Для того чтобы заменить изношенный элемент необходимо начисление амортизации, которая своим механизмом призвана возмещать </w:t>
      </w:r>
      <w:r w:rsidRPr="0057103D">
        <w:rPr>
          <w:rFonts w:ascii="Times New Roman" w:hAnsi="Times New Roman" w:cs="Times New Roman"/>
          <w:sz w:val="28"/>
          <w:szCs w:val="28"/>
        </w:rPr>
        <w:lastRenderedPageBreak/>
        <w:t xml:space="preserve">приобретение новых основных средств через себестоимость выпускаемой продукции. </w:t>
      </w:r>
    </w:p>
    <w:p w:rsidR="009039EA" w:rsidRPr="0057103D" w:rsidRDefault="00063D48"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В производственном процессе основные средства играют важную роль, так как они во многом влияют на степень рентабельности предприятия. Рентабельность предприятия – это показатель экономической эффективности, он отражает то, насколько эффективно предприятие использует необходимые для производственного процесса ресурсы. </w:t>
      </w:r>
    </w:p>
    <w:p w:rsidR="00A00626" w:rsidRPr="0057103D" w:rsidRDefault="00063D48"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Также, немаловажным фактором существования предприя</w:t>
      </w:r>
      <w:r w:rsidR="00975F02" w:rsidRPr="0057103D">
        <w:rPr>
          <w:rFonts w:ascii="Times New Roman" w:hAnsi="Times New Roman" w:cs="Times New Roman"/>
          <w:sz w:val="28"/>
          <w:szCs w:val="28"/>
        </w:rPr>
        <w:t>тия является учет амортизации, то есть учет основных средств. При правильном выборе метода начисления амортизации определяется качество формирования учетной политики организации</w:t>
      </w:r>
      <w:r w:rsidR="009039EA" w:rsidRPr="0057103D">
        <w:rPr>
          <w:rFonts w:ascii="Times New Roman" w:hAnsi="Times New Roman" w:cs="Times New Roman"/>
          <w:sz w:val="28"/>
          <w:szCs w:val="28"/>
        </w:rPr>
        <w:t xml:space="preserve"> (способов ведения бухгалтерского учета)</w:t>
      </w:r>
      <w:r w:rsidR="00975F02" w:rsidRPr="0057103D">
        <w:rPr>
          <w:rFonts w:ascii="Times New Roman" w:hAnsi="Times New Roman" w:cs="Times New Roman"/>
          <w:sz w:val="28"/>
          <w:szCs w:val="28"/>
        </w:rPr>
        <w:t>, а в случае неверного выбор</w:t>
      </w:r>
      <w:r w:rsidR="002008FA" w:rsidRPr="0057103D">
        <w:rPr>
          <w:rFonts w:ascii="Times New Roman" w:hAnsi="Times New Roman" w:cs="Times New Roman"/>
          <w:sz w:val="28"/>
          <w:szCs w:val="28"/>
        </w:rPr>
        <w:t xml:space="preserve">а организация, как правило, несёт убытки, а также </w:t>
      </w:r>
      <w:r w:rsidR="00975F02" w:rsidRPr="0057103D">
        <w:rPr>
          <w:rFonts w:ascii="Times New Roman" w:hAnsi="Times New Roman" w:cs="Times New Roman"/>
          <w:sz w:val="28"/>
          <w:szCs w:val="28"/>
        </w:rPr>
        <w:t xml:space="preserve">риски потери рентабельности. </w:t>
      </w:r>
    </w:p>
    <w:p w:rsidR="009039EA" w:rsidRPr="0057103D" w:rsidRDefault="00975F02"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В современной практике под амортизацией понимается процесс постепенного перено</w:t>
      </w:r>
      <w:r w:rsidR="009039EA" w:rsidRPr="0057103D">
        <w:rPr>
          <w:rFonts w:ascii="Times New Roman" w:hAnsi="Times New Roman" w:cs="Times New Roman"/>
          <w:sz w:val="28"/>
          <w:szCs w:val="28"/>
        </w:rPr>
        <w:t>са</w:t>
      </w:r>
      <w:r w:rsidR="00B133C4">
        <w:rPr>
          <w:rFonts w:ascii="Times New Roman" w:hAnsi="Times New Roman" w:cs="Times New Roman"/>
          <w:sz w:val="28"/>
          <w:szCs w:val="28"/>
        </w:rPr>
        <w:t xml:space="preserve"> </w:t>
      </w:r>
      <w:r w:rsidR="009039EA" w:rsidRPr="0057103D">
        <w:rPr>
          <w:rFonts w:ascii="Times New Roman" w:hAnsi="Times New Roman" w:cs="Times New Roman"/>
          <w:sz w:val="28"/>
          <w:szCs w:val="28"/>
        </w:rPr>
        <w:t xml:space="preserve">стоимости </w:t>
      </w:r>
      <w:r w:rsidR="0057103D" w:rsidRPr="0057103D">
        <w:rPr>
          <w:rFonts w:ascii="Times New Roman" w:hAnsi="Times New Roman" w:cs="Times New Roman"/>
          <w:sz w:val="28"/>
          <w:szCs w:val="28"/>
        </w:rPr>
        <w:t xml:space="preserve">объекта </w:t>
      </w:r>
      <w:r w:rsidR="009039EA" w:rsidRPr="0057103D">
        <w:rPr>
          <w:rFonts w:ascii="Times New Roman" w:hAnsi="Times New Roman" w:cs="Times New Roman"/>
          <w:sz w:val="28"/>
          <w:szCs w:val="28"/>
        </w:rPr>
        <w:t xml:space="preserve">на стоимость </w:t>
      </w:r>
      <w:r w:rsidR="0057103D" w:rsidRPr="0057103D">
        <w:rPr>
          <w:rFonts w:ascii="Times New Roman" w:hAnsi="Times New Roman" w:cs="Times New Roman"/>
          <w:sz w:val="28"/>
          <w:szCs w:val="28"/>
        </w:rPr>
        <w:t>производимой</w:t>
      </w:r>
      <w:r w:rsidR="009039EA" w:rsidRPr="0057103D">
        <w:rPr>
          <w:rFonts w:ascii="Times New Roman" w:hAnsi="Times New Roman" w:cs="Times New Roman"/>
          <w:sz w:val="28"/>
          <w:szCs w:val="28"/>
        </w:rPr>
        <w:t xml:space="preserve"> продукции</w:t>
      </w:r>
      <w:r w:rsidRPr="0057103D">
        <w:rPr>
          <w:rFonts w:ascii="Times New Roman" w:hAnsi="Times New Roman" w:cs="Times New Roman"/>
          <w:sz w:val="28"/>
          <w:szCs w:val="28"/>
        </w:rPr>
        <w:t xml:space="preserve">. </w:t>
      </w:r>
    </w:p>
    <w:p w:rsidR="0057103D" w:rsidRPr="0057103D" w:rsidRDefault="0057103D" w:rsidP="0057103D">
      <w:pPr>
        <w:spacing w:after="0" w:line="240" w:lineRule="auto"/>
        <w:ind w:firstLine="709"/>
        <w:jc w:val="both"/>
        <w:rPr>
          <w:rFonts w:ascii="Times New Roman" w:eastAsia="Times New Roman" w:hAnsi="Times New Roman" w:cs="Times New Roman"/>
          <w:sz w:val="28"/>
          <w:szCs w:val="28"/>
        </w:rPr>
      </w:pPr>
      <w:r w:rsidRPr="0057103D">
        <w:rPr>
          <w:rFonts w:ascii="Times New Roman" w:hAnsi="Times New Roman" w:cs="Times New Roman"/>
          <w:sz w:val="28"/>
          <w:szCs w:val="28"/>
        </w:rPr>
        <w:t>Согласно принятым положениям, а</w:t>
      </w:r>
      <w:r w:rsidR="002008FA" w:rsidRPr="0057103D">
        <w:rPr>
          <w:rFonts w:ascii="Times New Roman" w:hAnsi="Times New Roman" w:cs="Times New Roman"/>
          <w:sz w:val="28"/>
          <w:szCs w:val="28"/>
        </w:rPr>
        <w:t xml:space="preserve">мортизация, начисляется в течение нормативно установленного срока </w:t>
      </w:r>
      <w:r w:rsidR="001A60F6" w:rsidRPr="0057103D">
        <w:rPr>
          <w:rFonts w:ascii="Times New Roman" w:hAnsi="Times New Roman" w:cs="Times New Roman"/>
          <w:sz w:val="28"/>
          <w:szCs w:val="28"/>
        </w:rPr>
        <w:t xml:space="preserve">полезного использования основных фондов. </w:t>
      </w:r>
      <w:r w:rsidRPr="0057103D">
        <w:rPr>
          <w:rFonts w:ascii="Times New Roman" w:hAnsi="Times New Roman" w:cs="Times New Roman"/>
          <w:sz w:val="28"/>
          <w:szCs w:val="28"/>
        </w:rPr>
        <w:t xml:space="preserve">Этот срок определен </w:t>
      </w:r>
      <w:r w:rsidRPr="0057103D">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Правительства РФ от 01.01.2002 №</w:t>
      </w:r>
      <w:r w:rsidRPr="0057103D">
        <w:rPr>
          <w:rFonts w:ascii="Times New Roman" w:eastAsia="Times New Roman" w:hAnsi="Times New Roman" w:cs="Times New Roman"/>
          <w:sz w:val="28"/>
          <w:szCs w:val="28"/>
        </w:rPr>
        <w:t>1 «О Классификации основных средств, включаемых в амортизационные группы»</w:t>
      </w:r>
      <w:r>
        <w:rPr>
          <w:rFonts w:ascii="Times New Roman" w:eastAsia="Times New Roman" w:hAnsi="Times New Roman" w:cs="Times New Roman"/>
          <w:sz w:val="28"/>
          <w:szCs w:val="28"/>
        </w:rPr>
        <w:t>. Согласно данному документу организация сама устанавливает срок полезного использования для того или иного объекта основных средств. Еще одним важным моментом является то, что согласно Налогового Кодекса РФ, а в частности ст.</w:t>
      </w:r>
      <w:r w:rsidR="00BD49BD">
        <w:rPr>
          <w:rFonts w:ascii="Times New Roman" w:eastAsia="Times New Roman" w:hAnsi="Times New Roman" w:cs="Times New Roman"/>
          <w:sz w:val="28"/>
          <w:szCs w:val="28"/>
        </w:rPr>
        <w:t xml:space="preserve"> 256</w:t>
      </w:r>
      <w:r>
        <w:rPr>
          <w:rFonts w:ascii="Times New Roman" w:eastAsia="Times New Roman" w:hAnsi="Times New Roman" w:cs="Times New Roman"/>
          <w:sz w:val="28"/>
          <w:szCs w:val="28"/>
        </w:rPr>
        <w:t xml:space="preserve"> амортизируемым признается имущество стоимость которого превышает 100000 </w:t>
      </w:r>
      <w:r w:rsidRPr="0057103D">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уб. </w:t>
      </w:r>
    </w:p>
    <w:p w:rsidR="00BD49BD" w:rsidRPr="0057103D" w:rsidRDefault="00BD49BD" w:rsidP="00BD49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несколько способов начисления амортизации.</w:t>
      </w:r>
      <w:r w:rsidR="00B133C4">
        <w:rPr>
          <w:rFonts w:ascii="Times New Roman" w:hAnsi="Times New Roman" w:cs="Times New Roman"/>
          <w:sz w:val="28"/>
          <w:szCs w:val="28"/>
        </w:rPr>
        <w:t xml:space="preserve"> </w:t>
      </w:r>
      <w:r w:rsidRPr="0057103D">
        <w:rPr>
          <w:rFonts w:ascii="Times New Roman" w:hAnsi="Times New Roman" w:cs="Times New Roman"/>
          <w:sz w:val="28"/>
          <w:szCs w:val="28"/>
        </w:rPr>
        <w:t>Согласно Положени</w:t>
      </w:r>
      <w:r>
        <w:rPr>
          <w:rFonts w:ascii="Times New Roman" w:hAnsi="Times New Roman" w:cs="Times New Roman"/>
          <w:sz w:val="28"/>
          <w:szCs w:val="28"/>
        </w:rPr>
        <w:t>ю</w:t>
      </w:r>
      <w:r w:rsidRPr="0057103D">
        <w:rPr>
          <w:rFonts w:ascii="Times New Roman" w:hAnsi="Times New Roman" w:cs="Times New Roman"/>
          <w:sz w:val="28"/>
          <w:szCs w:val="28"/>
        </w:rPr>
        <w:t xml:space="preserve"> по бухгалтерскому учету </w:t>
      </w:r>
      <w:r>
        <w:rPr>
          <w:rFonts w:ascii="Times New Roman" w:hAnsi="Times New Roman" w:cs="Times New Roman"/>
          <w:sz w:val="28"/>
          <w:szCs w:val="28"/>
        </w:rPr>
        <w:t>«</w:t>
      </w:r>
      <w:r w:rsidRPr="0057103D">
        <w:rPr>
          <w:rFonts w:ascii="Times New Roman" w:hAnsi="Times New Roman" w:cs="Times New Roman"/>
          <w:sz w:val="28"/>
          <w:szCs w:val="28"/>
        </w:rPr>
        <w:t>Учет основных средств ПБУ 6/01</w:t>
      </w:r>
      <w:r>
        <w:rPr>
          <w:rFonts w:ascii="Times New Roman" w:hAnsi="Times New Roman" w:cs="Times New Roman"/>
          <w:sz w:val="28"/>
          <w:szCs w:val="28"/>
        </w:rPr>
        <w:t>»</w:t>
      </w:r>
      <w:r w:rsidR="00B13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03D">
        <w:rPr>
          <w:rFonts w:ascii="Times New Roman" w:hAnsi="Times New Roman" w:cs="Times New Roman"/>
          <w:sz w:val="28"/>
          <w:szCs w:val="28"/>
        </w:rPr>
        <w:t xml:space="preserve">это </w:t>
      </w:r>
      <w:r>
        <w:rPr>
          <w:rFonts w:ascii="Times New Roman" w:hAnsi="Times New Roman" w:cs="Times New Roman"/>
          <w:sz w:val="28"/>
          <w:szCs w:val="28"/>
        </w:rPr>
        <w:t xml:space="preserve">линейный способ, </w:t>
      </w:r>
      <w:r w:rsidRPr="0057103D">
        <w:rPr>
          <w:rFonts w:ascii="Times New Roman" w:hAnsi="Times New Roman" w:cs="Times New Roman"/>
          <w:sz w:val="28"/>
          <w:szCs w:val="28"/>
        </w:rPr>
        <w:t>способ уменьшаемого остатка, способ списания стоимости по сумме лет полезного использования, способ списания стоимости пропорционально объему продукции.</w:t>
      </w:r>
    </w:p>
    <w:p w:rsidR="00BD49BD" w:rsidRPr="000C241C" w:rsidRDefault="00BD49BD" w:rsidP="00BD49BD">
      <w:pPr>
        <w:pStyle w:val="a4"/>
        <w:numPr>
          <w:ilvl w:val="0"/>
          <w:numId w:val="4"/>
        </w:numPr>
        <w:spacing w:after="0" w:line="240" w:lineRule="auto"/>
        <w:jc w:val="both"/>
        <w:rPr>
          <w:rFonts w:ascii="Times New Roman" w:hAnsi="Times New Roman" w:cs="Times New Roman"/>
          <w:i/>
          <w:sz w:val="28"/>
          <w:szCs w:val="28"/>
        </w:rPr>
      </w:pPr>
      <w:r w:rsidRPr="000C241C">
        <w:rPr>
          <w:rFonts w:ascii="Times New Roman" w:hAnsi="Times New Roman" w:cs="Times New Roman"/>
          <w:i/>
          <w:sz w:val="28"/>
          <w:szCs w:val="28"/>
        </w:rPr>
        <w:t xml:space="preserve">Линейный </w:t>
      </w:r>
      <w:r w:rsidR="000C241C">
        <w:rPr>
          <w:rFonts w:ascii="Times New Roman" w:hAnsi="Times New Roman" w:cs="Times New Roman"/>
          <w:i/>
          <w:sz w:val="28"/>
          <w:szCs w:val="28"/>
        </w:rPr>
        <w:t>метод</w:t>
      </w:r>
    </w:p>
    <w:p w:rsidR="001A60F6" w:rsidRPr="0057103D" w:rsidRDefault="00057144"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При линейном способе, начисление амортизации происходит </w:t>
      </w:r>
      <w:r w:rsidR="00BD49BD">
        <w:rPr>
          <w:rFonts w:ascii="Times New Roman" w:hAnsi="Times New Roman" w:cs="Times New Roman"/>
          <w:sz w:val="28"/>
          <w:szCs w:val="28"/>
        </w:rPr>
        <w:t xml:space="preserve">равными частями </w:t>
      </w:r>
      <w:r w:rsidRPr="0057103D">
        <w:rPr>
          <w:rFonts w:ascii="Times New Roman" w:hAnsi="Times New Roman" w:cs="Times New Roman"/>
          <w:sz w:val="28"/>
          <w:szCs w:val="28"/>
        </w:rPr>
        <w:t>в течение всего времени использования основного средства. Этот способ достаточно часто используется</w:t>
      </w:r>
      <w:r w:rsidR="004E60ED" w:rsidRPr="0057103D">
        <w:rPr>
          <w:rFonts w:ascii="Times New Roman" w:hAnsi="Times New Roman" w:cs="Times New Roman"/>
          <w:sz w:val="28"/>
          <w:szCs w:val="28"/>
        </w:rPr>
        <w:t xml:space="preserve"> в бухгалтерском и налоговом учетах. </w:t>
      </w:r>
    </w:p>
    <w:p w:rsidR="00057144" w:rsidRPr="0057103D" w:rsidRDefault="00057144"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Начисляя амортизацию линейным способом необходимо учесть:</w:t>
      </w:r>
    </w:p>
    <w:p w:rsidR="00FE1451" w:rsidRPr="0057103D" w:rsidRDefault="004E60ED" w:rsidP="00BD49BD">
      <w:pPr>
        <w:pStyle w:val="a4"/>
        <w:numPr>
          <w:ilvl w:val="0"/>
          <w:numId w:val="5"/>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t>первичную стоимость объекта, то есть сумм</w:t>
      </w:r>
      <w:r w:rsidR="00057144" w:rsidRPr="0057103D">
        <w:rPr>
          <w:rFonts w:ascii="Times New Roman" w:hAnsi="Times New Roman" w:cs="Times New Roman"/>
          <w:sz w:val="28"/>
          <w:szCs w:val="28"/>
        </w:rPr>
        <w:t>у</w:t>
      </w:r>
      <w:r w:rsidRPr="0057103D">
        <w:rPr>
          <w:rFonts w:ascii="Times New Roman" w:hAnsi="Times New Roman" w:cs="Times New Roman"/>
          <w:sz w:val="28"/>
          <w:szCs w:val="28"/>
        </w:rPr>
        <w:t xml:space="preserve"> всех затрат на его покупку или строительство. Если за период эксплуатации была проведена переоценка стоимости имущества, то необходимо использовать такой показатель, как восстановительная стоимость (переоцененная первоначальная стоимость основного средства).</w:t>
      </w:r>
    </w:p>
    <w:p w:rsidR="00FE1451" w:rsidRPr="0057103D" w:rsidRDefault="004E60ED" w:rsidP="00BD49BD">
      <w:pPr>
        <w:pStyle w:val="a4"/>
        <w:numPr>
          <w:ilvl w:val="0"/>
          <w:numId w:val="5"/>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эксплуатационный период, но при отсутствии данных, срок эксплуатации определяется в зависимости от прогнозируемого времени использования, от предполагаемой физического износа или от </w:t>
      </w:r>
      <w:r w:rsidR="00605CA7" w:rsidRPr="0057103D">
        <w:rPr>
          <w:rFonts w:ascii="Times New Roman" w:hAnsi="Times New Roman" w:cs="Times New Roman"/>
          <w:sz w:val="28"/>
          <w:szCs w:val="28"/>
        </w:rPr>
        <w:t>ожидаемых условий эксплуатации.</w:t>
      </w:r>
    </w:p>
    <w:p w:rsidR="00605CA7" w:rsidRDefault="00605CA7" w:rsidP="00BD49BD">
      <w:pPr>
        <w:pStyle w:val="a4"/>
        <w:numPr>
          <w:ilvl w:val="0"/>
          <w:numId w:val="5"/>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lastRenderedPageBreak/>
        <w:t>амортизационную норму, то есть годовую норму амортизации, которая</w:t>
      </w:r>
      <w:r w:rsidR="00BD49BD">
        <w:rPr>
          <w:rFonts w:ascii="Times New Roman" w:hAnsi="Times New Roman" w:cs="Times New Roman"/>
          <w:sz w:val="28"/>
          <w:szCs w:val="28"/>
        </w:rPr>
        <w:t xml:space="preserve"> прямо зависит от срока полезного использования и</w:t>
      </w:r>
      <w:r w:rsidRPr="0057103D">
        <w:rPr>
          <w:rFonts w:ascii="Times New Roman" w:hAnsi="Times New Roman" w:cs="Times New Roman"/>
          <w:sz w:val="28"/>
          <w:szCs w:val="28"/>
        </w:rPr>
        <w:t xml:space="preserve"> выражается в процентном </w:t>
      </w:r>
      <w:r w:rsidR="00BD49BD">
        <w:rPr>
          <w:rFonts w:ascii="Times New Roman" w:hAnsi="Times New Roman" w:cs="Times New Roman"/>
          <w:sz w:val="28"/>
          <w:szCs w:val="28"/>
        </w:rPr>
        <w:t>эквиваленте. Норма амортизации</w:t>
      </w:r>
      <w:r w:rsidRPr="0057103D">
        <w:rPr>
          <w:rFonts w:ascii="Times New Roman" w:hAnsi="Times New Roman" w:cs="Times New Roman"/>
          <w:sz w:val="28"/>
          <w:szCs w:val="28"/>
        </w:rPr>
        <w:t xml:space="preserve"> рассчитывается по формуле:</w:t>
      </w:r>
    </w:p>
    <w:p w:rsidR="00BD49BD" w:rsidRDefault="00BD49BD" w:rsidP="00B3778D">
      <w:pPr>
        <w:spacing w:after="0" w:line="240" w:lineRule="auto"/>
        <w:jc w:val="center"/>
        <w:rPr>
          <w:rFonts w:ascii="Times New Roman" w:eastAsia="Times New Roman" w:hAnsi="Times New Roman" w:cs="Times New Roman"/>
          <w:sz w:val="28"/>
          <w:szCs w:val="28"/>
        </w:rPr>
      </w:pPr>
      <w:r>
        <w:rPr>
          <w:noProof/>
        </w:rPr>
        <w:drawing>
          <wp:inline distT="0" distB="0" distL="0" distR="0">
            <wp:extent cx="14097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693"/>
                    <a:stretch/>
                  </pic:blipFill>
                  <pic:spPr bwMode="auto">
                    <a:xfrm>
                      <a:off x="0" y="0"/>
                      <a:ext cx="1409700" cy="523875"/>
                    </a:xfrm>
                    <a:prstGeom prst="rect">
                      <a:avLst/>
                    </a:prstGeom>
                    <a:ln>
                      <a:noFill/>
                    </a:ln>
                    <a:extLst>
                      <a:ext uri="{53640926-AAD7-44D8-BBD7-CCE9431645EC}">
                        <a14:shadowObscured xmlns:a14="http://schemas.microsoft.com/office/drawing/2010/main"/>
                      </a:ext>
                    </a:extLst>
                  </pic:spPr>
                </pic:pic>
              </a:graphicData>
            </a:graphic>
          </wp:inline>
        </w:drawing>
      </w:r>
    </w:p>
    <w:p w:rsidR="00605CA7" w:rsidRPr="0057103D" w:rsidRDefault="00605CA7"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 xml:space="preserve">где </w:t>
      </w:r>
      <w:r w:rsidR="00BD49BD">
        <w:rPr>
          <w:rFonts w:ascii="Times New Roman" w:eastAsia="Times New Roman" w:hAnsi="Times New Roman" w:cs="Times New Roman"/>
          <w:sz w:val="28"/>
          <w:szCs w:val="28"/>
        </w:rPr>
        <w:t>Н</w:t>
      </w:r>
      <w:r w:rsidRPr="0057103D">
        <w:rPr>
          <w:rFonts w:ascii="Times New Roman" w:eastAsia="Times New Roman" w:hAnsi="Times New Roman" w:cs="Times New Roman"/>
          <w:sz w:val="28"/>
          <w:szCs w:val="28"/>
        </w:rPr>
        <w:t xml:space="preserve"> – годовая норма амортизации;</w:t>
      </w:r>
    </w:p>
    <w:p w:rsidR="00605CA7" w:rsidRPr="0057103D" w:rsidRDefault="00605CA7"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n – срок эксплуатации в годах</w:t>
      </w:r>
      <w:r w:rsidR="00BD49BD">
        <w:rPr>
          <w:rFonts w:ascii="Times New Roman" w:eastAsia="Times New Roman" w:hAnsi="Times New Roman" w:cs="Times New Roman"/>
          <w:sz w:val="28"/>
          <w:szCs w:val="28"/>
        </w:rPr>
        <w:t xml:space="preserve"> (или месяцах)</w:t>
      </w:r>
      <w:r w:rsidRPr="0057103D">
        <w:rPr>
          <w:rFonts w:ascii="Times New Roman" w:eastAsia="Times New Roman" w:hAnsi="Times New Roman" w:cs="Times New Roman"/>
          <w:sz w:val="28"/>
          <w:szCs w:val="28"/>
        </w:rPr>
        <w:t xml:space="preserve">. </w:t>
      </w:r>
    </w:p>
    <w:p w:rsidR="00605CA7" w:rsidRDefault="005A1825"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Фо</w:t>
      </w:r>
      <w:r w:rsidR="00605CA7" w:rsidRPr="0057103D">
        <w:rPr>
          <w:rFonts w:ascii="Times New Roman" w:eastAsia="Times New Roman" w:hAnsi="Times New Roman" w:cs="Times New Roman"/>
          <w:sz w:val="28"/>
          <w:szCs w:val="28"/>
        </w:rPr>
        <w:t>рмул</w:t>
      </w:r>
      <w:r w:rsidRPr="0057103D">
        <w:rPr>
          <w:rFonts w:ascii="Times New Roman" w:eastAsia="Times New Roman" w:hAnsi="Times New Roman" w:cs="Times New Roman"/>
          <w:sz w:val="28"/>
          <w:szCs w:val="28"/>
        </w:rPr>
        <w:t>а линейного расчета амортизации:</w:t>
      </w:r>
    </w:p>
    <w:p w:rsidR="00B3778D" w:rsidRDefault="00B3778D" w:rsidP="006516D1">
      <w:pPr>
        <w:spacing w:after="0" w:line="240" w:lineRule="auto"/>
        <w:ind w:firstLine="709"/>
        <w:jc w:val="both"/>
        <w:rPr>
          <w:rFonts w:ascii="Times New Roman" w:eastAsia="Times New Roman" w:hAnsi="Times New Roman" w:cs="Times New Roman"/>
          <w:sz w:val="28"/>
          <w:szCs w:val="28"/>
        </w:rPr>
      </w:pPr>
    </w:p>
    <w:p w:rsidR="00605CA7" w:rsidRPr="00B3778D" w:rsidRDefault="00B3778D" w:rsidP="006516D1">
      <w:pPr>
        <w:spacing w:after="0" w:line="240" w:lineRule="auto"/>
        <w:ind w:firstLine="709"/>
        <w:jc w:val="center"/>
        <w:rPr>
          <w:rFonts w:ascii="Times New Roman" w:eastAsia="Times New Roman" w:hAnsi="Times New Roman" w:cs="Times New Roman"/>
          <w:sz w:val="28"/>
          <w:szCs w:val="28"/>
        </w:rPr>
      </w:pPr>
      <w:r>
        <w:rPr>
          <w:noProof/>
        </w:rPr>
        <w:drawing>
          <wp:inline distT="0" distB="0" distL="0" distR="0">
            <wp:extent cx="1352550" cy="4205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9825" cy="422803"/>
                    </a:xfrm>
                    <a:prstGeom prst="rect">
                      <a:avLst/>
                    </a:prstGeom>
                  </pic:spPr>
                </pic:pic>
              </a:graphicData>
            </a:graphic>
          </wp:inline>
        </w:drawing>
      </w:r>
    </w:p>
    <w:p w:rsidR="00605CA7" w:rsidRPr="0057103D" w:rsidRDefault="00605CA7"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где А – размер амортизационных отчислений;</w:t>
      </w:r>
    </w:p>
    <w:p w:rsidR="00605CA7" w:rsidRPr="0057103D" w:rsidRDefault="00605CA7"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 xml:space="preserve">С – </w:t>
      </w:r>
      <w:r w:rsidR="00B3778D">
        <w:rPr>
          <w:rFonts w:ascii="Times New Roman" w:eastAsia="Times New Roman" w:hAnsi="Times New Roman" w:cs="Times New Roman"/>
          <w:sz w:val="28"/>
          <w:szCs w:val="28"/>
        </w:rPr>
        <w:t>первоначальная</w:t>
      </w:r>
      <w:r w:rsidRPr="0057103D">
        <w:rPr>
          <w:rFonts w:ascii="Times New Roman" w:eastAsia="Times New Roman" w:hAnsi="Times New Roman" w:cs="Times New Roman"/>
          <w:sz w:val="28"/>
          <w:szCs w:val="28"/>
        </w:rPr>
        <w:t xml:space="preserve"> стоимость имущества; </w:t>
      </w:r>
    </w:p>
    <w:p w:rsidR="00B3778D" w:rsidRDefault="00B3778D" w:rsidP="00651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05CA7" w:rsidRPr="0057103D">
        <w:rPr>
          <w:rFonts w:ascii="Times New Roman" w:eastAsia="Times New Roman" w:hAnsi="Times New Roman" w:cs="Times New Roman"/>
          <w:sz w:val="28"/>
          <w:szCs w:val="28"/>
        </w:rPr>
        <w:t xml:space="preserve"> – норма амортизации</w:t>
      </w:r>
    </w:p>
    <w:p w:rsidR="00531E62" w:rsidRPr="0057103D" w:rsidRDefault="00531E62" w:rsidP="006516D1">
      <w:pPr>
        <w:spacing w:after="0" w:line="240" w:lineRule="auto"/>
        <w:ind w:firstLine="709"/>
        <w:jc w:val="both"/>
        <w:rPr>
          <w:rFonts w:ascii="Times New Roman" w:eastAsia="Times New Roman" w:hAnsi="Times New Roman" w:cs="Times New Roman"/>
          <w:sz w:val="28"/>
          <w:szCs w:val="28"/>
        </w:rPr>
      </w:pPr>
      <w:r w:rsidRPr="00B3778D">
        <w:rPr>
          <w:rFonts w:ascii="Times New Roman" w:eastAsia="Times New Roman" w:hAnsi="Times New Roman" w:cs="Times New Roman"/>
          <w:b/>
          <w:i/>
          <w:sz w:val="28"/>
          <w:szCs w:val="28"/>
        </w:rPr>
        <w:t>Пример 1.</w:t>
      </w:r>
      <w:r w:rsidRPr="0057103D">
        <w:rPr>
          <w:rFonts w:ascii="Times New Roman" w:eastAsia="Times New Roman" w:hAnsi="Times New Roman" w:cs="Times New Roman"/>
          <w:sz w:val="28"/>
          <w:szCs w:val="28"/>
        </w:rPr>
        <w:t xml:space="preserve"> Принято к учету основное средство стоимостью </w:t>
      </w:r>
      <w:r w:rsidR="003921C4" w:rsidRPr="003921C4">
        <w:rPr>
          <w:rFonts w:ascii="Times New Roman" w:eastAsia="Times New Roman" w:hAnsi="Times New Roman" w:cs="Times New Roman"/>
          <w:sz w:val="28"/>
          <w:szCs w:val="28"/>
        </w:rPr>
        <w:t>300</w:t>
      </w:r>
      <w:r w:rsidRPr="0057103D">
        <w:rPr>
          <w:rFonts w:ascii="Times New Roman" w:eastAsia="Times New Roman" w:hAnsi="Times New Roman" w:cs="Times New Roman"/>
          <w:sz w:val="28"/>
          <w:szCs w:val="28"/>
        </w:rPr>
        <w:t xml:space="preserve"> 000 руб. Срок полезного использования – </w:t>
      </w:r>
      <w:r w:rsidR="003921C4" w:rsidRPr="003921C4">
        <w:rPr>
          <w:rFonts w:ascii="Times New Roman" w:eastAsia="Times New Roman" w:hAnsi="Times New Roman" w:cs="Times New Roman"/>
          <w:sz w:val="28"/>
          <w:szCs w:val="28"/>
        </w:rPr>
        <w:t>4</w:t>
      </w:r>
      <w:r w:rsidR="003921C4">
        <w:rPr>
          <w:rFonts w:ascii="Times New Roman" w:eastAsia="Times New Roman" w:hAnsi="Times New Roman" w:cs="Times New Roman"/>
          <w:sz w:val="28"/>
          <w:szCs w:val="28"/>
        </w:rPr>
        <w:t>года</w:t>
      </w:r>
      <w:r w:rsidRPr="0057103D">
        <w:rPr>
          <w:rFonts w:ascii="Times New Roman" w:eastAsia="Times New Roman" w:hAnsi="Times New Roman" w:cs="Times New Roman"/>
          <w:sz w:val="28"/>
          <w:szCs w:val="28"/>
        </w:rPr>
        <w:t>.</w:t>
      </w:r>
    </w:p>
    <w:p w:rsidR="00531E62" w:rsidRPr="007768B7" w:rsidRDefault="00531E62" w:rsidP="006516D1">
      <w:pPr>
        <w:spacing w:after="0" w:line="24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K=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 года</m:t>
              </m:r>
            </m:den>
          </m:f>
          <m:r>
            <w:rPr>
              <w:rFonts w:ascii="Cambria Math" w:eastAsia="Times New Roman" w:hAnsi="Cambria Math" w:cs="Times New Roman"/>
              <w:sz w:val="28"/>
              <w:szCs w:val="28"/>
            </w:rPr>
            <m:t xml:space="preserve"> ×100%=25%</m:t>
          </m:r>
        </m:oMath>
      </m:oMathPara>
    </w:p>
    <w:p w:rsidR="00133AF4" w:rsidRPr="007768B7" w:rsidRDefault="003921C4" w:rsidP="006516D1">
      <w:pPr>
        <w:spacing w:after="0" w:line="24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А=300000×25%=75 000 руб.</m:t>
          </m:r>
        </m:oMath>
      </m:oMathPara>
    </w:p>
    <w:p w:rsidR="00B3778D" w:rsidRDefault="00B3778D" w:rsidP="00531E62">
      <w:pPr>
        <w:spacing w:after="0" w:line="240" w:lineRule="auto"/>
        <w:ind w:firstLine="709"/>
        <w:jc w:val="both"/>
        <w:rPr>
          <w:rFonts w:ascii="Times New Roman" w:eastAsia="Times New Roman" w:hAnsi="Times New Roman" w:cs="Times New Roman"/>
          <w:sz w:val="28"/>
          <w:szCs w:val="28"/>
        </w:rPr>
      </w:pPr>
    </w:p>
    <w:p w:rsidR="00531E62" w:rsidRPr="0057103D" w:rsidRDefault="00FE1451" w:rsidP="00531E62">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 xml:space="preserve">Основными достоинствами линейного </w:t>
      </w:r>
      <w:r w:rsidR="00E815F7" w:rsidRPr="0057103D">
        <w:rPr>
          <w:rFonts w:ascii="Times New Roman" w:eastAsia="Times New Roman" w:hAnsi="Times New Roman" w:cs="Times New Roman"/>
          <w:sz w:val="28"/>
          <w:szCs w:val="28"/>
        </w:rPr>
        <w:t>метода</w:t>
      </w:r>
      <w:r w:rsidRPr="0057103D">
        <w:rPr>
          <w:rFonts w:ascii="Times New Roman" w:eastAsia="Times New Roman" w:hAnsi="Times New Roman" w:cs="Times New Roman"/>
          <w:sz w:val="28"/>
          <w:szCs w:val="28"/>
        </w:rPr>
        <w:t xml:space="preserve"> начисления амортизации является простота </w:t>
      </w:r>
      <w:r w:rsidR="00B3778D" w:rsidRPr="0057103D">
        <w:rPr>
          <w:rFonts w:ascii="Times New Roman" w:eastAsia="Times New Roman" w:hAnsi="Times New Roman" w:cs="Times New Roman"/>
          <w:sz w:val="28"/>
          <w:szCs w:val="28"/>
        </w:rPr>
        <w:t>его</w:t>
      </w:r>
      <w:r w:rsidR="00011314">
        <w:rPr>
          <w:rFonts w:ascii="Times New Roman" w:eastAsia="Times New Roman" w:hAnsi="Times New Roman" w:cs="Times New Roman"/>
          <w:sz w:val="28"/>
          <w:szCs w:val="28"/>
        </w:rPr>
        <w:t xml:space="preserve"> </w:t>
      </w:r>
      <w:r w:rsidRPr="0057103D">
        <w:rPr>
          <w:rFonts w:ascii="Times New Roman" w:eastAsia="Times New Roman" w:hAnsi="Times New Roman" w:cs="Times New Roman"/>
          <w:sz w:val="28"/>
          <w:szCs w:val="28"/>
        </w:rPr>
        <w:t>вычисления, то есть достаточно проведение одного расчета в начале эксплуатации имущества</w:t>
      </w:r>
      <w:r w:rsidR="00B3778D">
        <w:rPr>
          <w:rFonts w:ascii="Times New Roman" w:eastAsia="Times New Roman" w:hAnsi="Times New Roman" w:cs="Times New Roman"/>
          <w:sz w:val="28"/>
          <w:szCs w:val="28"/>
        </w:rPr>
        <w:t xml:space="preserve"> и одинаковая сумма амортизации будет списываться в течение всего срока полезного использования объекта основных средств. Однако,</w:t>
      </w:r>
      <w:r w:rsidR="00E815F7" w:rsidRPr="0057103D">
        <w:rPr>
          <w:rFonts w:ascii="Times New Roman" w:eastAsia="Times New Roman" w:hAnsi="Times New Roman" w:cs="Times New Roman"/>
          <w:sz w:val="28"/>
          <w:szCs w:val="28"/>
        </w:rPr>
        <w:t xml:space="preserve"> в данном способе не учитывается, что к концу срока полезного использования функционирование оборудования снижается и в худшей степени влияет на качество </w:t>
      </w:r>
      <w:r w:rsidR="0005715E" w:rsidRPr="0057103D">
        <w:rPr>
          <w:rFonts w:ascii="Times New Roman" w:eastAsia="Times New Roman" w:hAnsi="Times New Roman" w:cs="Times New Roman"/>
          <w:sz w:val="28"/>
          <w:szCs w:val="28"/>
        </w:rPr>
        <w:t>выпускаемой продукции.</w:t>
      </w:r>
    </w:p>
    <w:p w:rsidR="00B3778D" w:rsidRPr="000C241C" w:rsidRDefault="00B3778D" w:rsidP="00B3778D">
      <w:pPr>
        <w:pStyle w:val="a4"/>
        <w:numPr>
          <w:ilvl w:val="0"/>
          <w:numId w:val="4"/>
        </w:numPr>
        <w:spacing w:after="0" w:line="240" w:lineRule="auto"/>
        <w:jc w:val="both"/>
        <w:rPr>
          <w:rFonts w:ascii="Times New Roman" w:eastAsia="Times New Roman" w:hAnsi="Times New Roman" w:cs="Times New Roman"/>
          <w:i/>
          <w:sz w:val="28"/>
          <w:szCs w:val="28"/>
        </w:rPr>
      </w:pPr>
      <w:r w:rsidRPr="000C241C">
        <w:rPr>
          <w:rFonts w:ascii="Times New Roman" w:eastAsia="Times New Roman" w:hAnsi="Times New Roman" w:cs="Times New Roman"/>
          <w:i/>
          <w:sz w:val="28"/>
          <w:szCs w:val="28"/>
        </w:rPr>
        <w:t>Метод уменьшаемого остатка</w:t>
      </w:r>
    </w:p>
    <w:p w:rsidR="0005715E" w:rsidRPr="0057103D" w:rsidRDefault="00324F86"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При</w:t>
      </w:r>
      <w:r w:rsidR="00B3778D">
        <w:rPr>
          <w:rFonts w:ascii="Times New Roman" w:eastAsia="Times New Roman" w:hAnsi="Times New Roman" w:cs="Times New Roman"/>
          <w:sz w:val="28"/>
          <w:szCs w:val="28"/>
        </w:rPr>
        <w:t xml:space="preserve"> использовании данного метода применяют </w:t>
      </w:r>
      <w:r w:rsidRPr="0057103D">
        <w:rPr>
          <w:rFonts w:ascii="Times New Roman" w:eastAsia="Times New Roman" w:hAnsi="Times New Roman" w:cs="Times New Roman"/>
          <w:sz w:val="28"/>
          <w:szCs w:val="28"/>
        </w:rPr>
        <w:t xml:space="preserve">коэффициента </w:t>
      </w:r>
      <w:r w:rsidR="00B3778D" w:rsidRPr="0057103D">
        <w:rPr>
          <w:rFonts w:ascii="Times New Roman" w:eastAsia="Times New Roman" w:hAnsi="Times New Roman" w:cs="Times New Roman"/>
          <w:sz w:val="28"/>
          <w:szCs w:val="28"/>
        </w:rPr>
        <w:t>ускорения</w:t>
      </w:r>
      <w:r w:rsidR="00B3778D">
        <w:rPr>
          <w:rFonts w:ascii="Times New Roman" w:eastAsia="Times New Roman" w:hAnsi="Times New Roman" w:cs="Times New Roman"/>
          <w:sz w:val="28"/>
          <w:szCs w:val="28"/>
        </w:rPr>
        <w:t xml:space="preserve">, величина которого не может превышать 3, что позволяет </w:t>
      </w:r>
      <w:r w:rsidRPr="0057103D">
        <w:rPr>
          <w:rFonts w:ascii="Times New Roman" w:eastAsia="Times New Roman" w:hAnsi="Times New Roman" w:cs="Times New Roman"/>
          <w:sz w:val="28"/>
          <w:szCs w:val="28"/>
        </w:rPr>
        <w:t>ускорить амортизацию.</w:t>
      </w:r>
    </w:p>
    <w:p w:rsidR="000674C4" w:rsidRPr="0057103D" w:rsidRDefault="0005715E"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 xml:space="preserve">Расчет при способе уменьшаемого остатка определяется по </w:t>
      </w:r>
      <w:r w:rsidR="00350797" w:rsidRPr="0057103D">
        <w:rPr>
          <w:rFonts w:ascii="Times New Roman" w:eastAsia="Times New Roman" w:hAnsi="Times New Roman" w:cs="Times New Roman"/>
          <w:sz w:val="28"/>
          <w:szCs w:val="28"/>
        </w:rPr>
        <w:t>формуле:</w:t>
      </w:r>
    </w:p>
    <w:p w:rsidR="00350797" w:rsidRPr="0057103D" w:rsidRDefault="00350797" w:rsidP="006516D1">
      <w:pPr>
        <w:spacing w:after="0" w:line="240" w:lineRule="auto"/>
        <w:ind w:firstLine="709"/>
        <w:jc w:val="both"/>
        <w:rPr>
          <w:rFonts w:ascii="Times New Roman" w:eastAsia="Times New Roman" w:hAnsi="Times New Roman" w:cs="Times New Roman"/>
          <w:sz w:val="28"/>
          <w:szCs w:val="28"/>
        </w:rPr>
      </w:pPr>
    </w:p>
    <w:p w:rsidR="00B133C4" w:rsidRDefault="00B133C4" w:rsidP="006516D1">
      <w:pPr>
        <w:spacing w:after="0" w:line="240" w:lineRule="auto"/>
        <w:ind w:firstLine="709"/>
        <w:jc w:val="center"/>
        <w:rPr>
          <w:noProof/>
        </w:rPr>
      </w:pPr>
    </w:p>
    <w:p w:rsidR="00350797" w:rsidRPr="0057103D" w:rsidRDefault="00B133C4" w:rsidP="00B133C4">
      <w:pPr>
        <w:spacing w:after="0" w:line="240" w:lineRule="auto"/>
        <w:jc w:val="center"/>
        <w:rPr>
          <w:rFonts w:ascii="Times New Roman" w:hAnsi="Times New Roman" w:cs="Times New Roman"/>
          <w:sz w:val="28"/>
          <w:szCs w:val="28"/>
        </w:rPr>
      </w:pPr>
      <w:r>
        <w:rPr>
          <w:noProof/>
        </w:rPr>
        <w:drawing>
          <wp:inline distT="0" distB="0" distL="0" distR="0" wp14:anchorId="71DC5403" wp14:editId="1A771947">
            <wp:extent cx="2993571"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4063"/>
                    <a:stretch/>
                  </pic:blipFill>
                  <pic:spPr bwMode="auto">
                    <a:xfrm>
                      <a:off x="0" y="0"/>
                      <a:ext cx="2996358" cy="686439"/>
                    </a:xfrm>
                    <a:prstGeom prst="rect">
                      <a:avLst/>
                    </a:prstGeom>
                    <a:ln>
                      <a:noFill/>
                    </a:ln>
                    <a:extLst>
                      <a:ext uri="{53640926-AAD7-44D8-BBD7-CCE9431645EC}">
                        <a14:shadowObscured xmlns:a14="http://schemas.microsoft.com/office/drawing/2010/main"/>
                      </a:ext>
                    </a:extLst>
                  </pic:spPr>
                </pic:pic>
              </a:graphicData>
            </a:graphic>
          </wp:inline>
        </w:drawing>
      </w:r>
      <w:r w:rsidRPr="0057103D">
        <w:rPr>
          <w:rFonts w:ascii="Times New Roman" w:hAnsi="Times New Roman" w:cs="Times New Roman"/>
          <w:sz w:val="28"/>
          <w:szCs w:val="28"/>
        </w:rPr>
        <w:t xml:space="preserve"> </w:t>
      </w:r>
    </w:p>
    <w:p w:rsidR="00B133C4" w:rsidRDefault="00B133C4" w:rsidP="006516D1">
      <w:pPr>
        <w:spacing w:after="0" w:line="240" w:lineRule="auto"/>
        <w:ind w:firstLine="709"/>
        <w:jc w:val="both"/>
        <w:rPr>
          <w:rFonts w:ascii="Times New Roman" w:hAnsi="Times New Roman" w:cs="Times New Roman"/>
          <w:sz w:val="28"/>
          <w:szCs w:val="28"/>
        </w:rPr>
      </w:pPr>
    </w:p>
    <w:p w:rsidR="00350797" w:rsidRPr="0057103D" w:rsidRDefault="00350797"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где </w:t>
      </w:r>
      <w:r w:rsidR="00B133C4">
        <w:rPr>
          <w:rFonts w:ascii="Times New Roman" w:hAnsi="Times New Roman" w:cs="Times New Roman"/>
          <w:sz w:val="28"/>
          <w:szCs w:val="28"/>
        </w:rPr>
        <w:t>Н</w:t>
      </w:r>
      <w:r w:rsidRPr="0057103D">
        <w:rPr>
          <w:rFonts w:ascii="Times New Roman" w:hAnsi="Times New Roman" w:cs="Times New Roman"/>
          <w:sz w:val="28"/>
          <w:szCs w:val="28"/>
        </w:rPr>
        <w:t xml:space="preserve"> – </w:t>
      </w:r>
      <w:r w:rsidR="00B133C4">
        <w:rPr>
          <w:rFonts w:ascii="Times New Roman" w:hAnsi="Times New Roman" w:cs="Times New Roman"/>
          <w:sz w:val="28"/>
          <w:szCs w:val="28"/>
        </w:rPr>
        <w:t>норма амортизации</w:t>
      </w:r>
      <w:r w:rsidRPr="0057103D">
        <w:rPr>
          <w:rFonts w:ascii="Times New Roman" w:hAnsi="Times New Roman" w:cs="Times New Roman"/>
          <w:sz w:val="28"/>
          <w:szCs w:val="28"/>
        </w:rPr>
        <w:t>;</w:t>
      </w:r>
    </w:p>
    <w:p w:rsidR="002008FA" w:rsidRPr="0057103D" w:rsidRDefault="00B133C4" w:rsidP="006516D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B133C4">
        <w:rPr>
          <w:rFonts w:ascii="Times New Roman" w:hAnsi="Times New Roman" w:cs="Times New Roman"/>
          <w:sz w:val="28"/>
          <w:szCs w:val="28"/>
          <w:vertAlign w:val="subscript"/>
        </w:rPr>
        <w:t>уск</w:t>
      </w:r>
      <w:proofErr w:type="spellEnd"/>
      <w:r>
        <w:rPr>
          <w:rFonts w:ascii="Times New Roman" w:hAnsi="Times New Roman" w:cs="Times New Roman"/>
          <w:sz w:val="28"/>
          <w:szCs w:val="28"/>
          <w:vertAlign w:val="subscript"/>
        </w:rPr>
        <w:t xml:space="preserve"> </w:t>
      </w:r>
      <w:r w:rsidR="00350797" w:rsidRPr="0057103D">
        <w:rPr>
          <w:rFonts w:ascii="Times New Roman" w:hAnsi="Times New Roman" w:cs="Times New Roman"/>
          <w:sz w:val="28"/>
          <w:szCs w:val="28"/>
        </w:rPr>
        <w:t>– коэффициент, установленный организацией</w:t>
      </w:r>
      <w:r w:rsidR="00324F86" w:rsidRPr="0057103D">
        <w:rPr>
          <w:rFonts w:ascii="Times New Roman" w:hAnsi="Times New Roman" w:cs="Times New Roman"/>
          <w:sz w:val="28"/>
          <w:szCs w:val="28"/>
        </w:rPr>
        <w:t>, но не более 3</w:t>
      </w:r>
      <w:r w:rsidR="00350797" w:rsidRPr="0057103D">
        <w:rPr>
          <w:rFonts w:ascii="Times New Roman" w:hAnsi="Times New Roman" w:cs="Times New Roman"/>
          <w:sz w:val="28"/>
          <w:szCs w:val="28"/>
        </w:rPr>
        <w:t>.</w:t>
      </w:r>
    </w:p>
    <w:p w:rsidR="00133AF4" w:rsidRPr="0057103D" w:rsidRDefault="00B133C4" w:rsidP="00651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Пример 2. </w:t>
      </w:r>
      <w:r w:rsidR="00133AF4" w:rsidRPr="0057103D">
        <w:rPr>
          <w:rFonts w:ascii="Times New Roman" w:eastAsia="Times New Roman" w:hAnsi="Times New Roman" w:cs="Times New Roman"/>
          <w:sz w:val="28"/>
          <w:szCs w:val="28"/>
        </w:rPr>
        <w:t xml:space="preserve">Принято к учету основное средство стоимостью </w:t>
      </w:r>
      <w:r w:rsidR="003921C4">
        <w:rPr>
          <w:rFonts w:ascii="Times New Roman" w:eastAsia="Times New Roman" w:hAnsi="Times New Roman" w:cs="Times New Roman"/>
          <w:sz w:val="28"/>
          <w:szCs w:val="28"/>
        </w:rPr>
        <w:t>3</w:t>
      </w:r>
      <w:r w:rsidR="00133AF4" w:rsidRPr="0057103D">
        <w:rPr>
          <w:rFonts w:ascii="Times New Roman" w:eastAsia="Times New Roman" w:hAnsi="Times New Roman" w:cs="Times New Roman"/>
          <w:sz w:val="28"/>
          <w:szCs w:val="28"/>
        </w:rPr>
        <w:t xml:space="preserve">00 000 руб. Срок полезного использования – </w:t>
      </w:r>
      <w:r w:rsidR="007C7CAF" w:rsidRPr="0057103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7C7CAF" w:rsidRPr="0057103D">
        <w:rPr>
          <w:rFonts w:ascii="Times New Roman" w:eastAsia="Times New Roman" w:hAnsi="Times New Roman" w:cs="Times New Roman"/>
          <w:sz w:val="28"/>
          <w:szCs w:val="28"/>
        </w:rPr>
        <w:t>года</w:t>
      </w:r>
      <w:r w:rsidR="00133AF4" w:rsidRPr="0057103D">
        <w:rPr>
          <w:rFonts w:ascii="Times New Roman" w:eastAsia="Times New Roman" w:hAnsi="Times New Roman" w:cs="Times New Roman"/>
          <w:sz w:val="28"/>
          <w:szCs w:val="28"/>
        </w:rPr>
        <w:t xml:space="preserve">. Коэффициент ускорения, установленный организацией равен 3. </w:t>
      </w:r>
    </w:p>
    <w:p w:rsidR="00133AF4" w:rsidRPr="0057103D" w:rsidRDefault="00133AF4" w:rsidP="006516D1">
      <w:pPr>
        <w:spacing w:after="0" w:line="24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w:lastRenderedPageBreak/>
            <m:t>К=</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 года</m:t>
              </m:r>
            </m:den>
          </m:f>
          <m:r>
            <w:rPr>
              <w:rFonts w:ascii="Cambria Math" w:eastAsia="Times New Roman" w:hAnsi="Cambria Math" w:cs="Times New Roman"/>
              <w:sz w:val="28"/>
              <w:szCs w:val="28"/>
            </w:rPr>
            <m:t>×100%=25%</m:t>
          </m:r>
        </m:oMath>
      </m:oMathPara>
    </w:p>
    <w:p w:rsidR="00133AF4" w:rsidRPr="0057103D" w:rsidRDefault="007C7CAF"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Первый год эксплуатации:</w:t>
      </w:r>
    </w:p>
    <w:p w:rsidR="00133AF4" w:rsidRPr="0057103D" w:rsidRDefault="00EA3482" w:rsidP="006516D1">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×25%×2</m:t>
              </m:r>
            </m:num>
            <m:den>
              <m:r>
                <w:rPr>
                  <w:rFonts w:ascii="Cambria Math" w:eastAsia="Times New Roman" w:hAnsi="Cambria Math" w:cs="Times New Roman"/>
                  <w:sz w:val="28"/>
                  <w:szCs w:val="28"/>
                </w:rPr>
                <m:t>100%</m:t>
              </m:r>
            </m:den>
          </m:f>
          <m:r>
            <w:rPr>
              <w:rFonts w:ascii="Cambria Math" w:eastAsia="Times New Roman" w:hAnsi="Cambria Math" w:cs="Times New Roman"/>
              <w:sz w:val="28"/>
              <w:szCs w:val="28"/>
            </w:rPr>
            <m:t>=150 000 руб.</m:t>
          </m:r>
        </m:oMath>
      </m:oMathPara>
    </w:p>
    <w:p w:rsidR="00133AF4" w:rsidRPr="0057103D" w:rsidRDefault="007C7CAF"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Второй год эксплуатации:</w:t>
      </w:r>
    </w:p>
    <w:p w:rsidR="00133AF4" w:rsidRPr="0057103D" w:rsidRDefault="00EA3482" w:rsidP="006516D1">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- 150 000 руб.)×25%×2</m:t>
              </m:r>
            </m:num>
            <m:den>
              <m:r>
                <w:rPr>
                  <w:rFonts w:ascii="Cambria Math" w:eastAsia="Times New Roman" w:hAnsi="Cambria Math" w:cs="Times New Roman"/>
                  <w:sz w:val="28"/>
                  <w:szCs w:val="28"/>
                </w:rPr>
                <m:t>100%</m:t>
              </m:r>
            </m:den>
          </m:f>
          <m:r>
            <w:rPr>
              <w:rFonts w:ascii="Cambria Math" w:eastAsia="Times New Roman" w:hAnsi="Cambria Math" w:cs="Times New Roman"/>
              <w:sz w:val="28"/>
              <w:szCs w:val="28"/>
            </w:rPr>
            <m:t xml:space="preserve">=75 000 руб. </m:t>
          </m:r>
        </m:oMath>
      </m:oMathPara>
    </w:p>
    <w:p w:rsidR="007C7CAF" w:rsidRPr="0057103D" w:rsidRDefault="007C7CAF"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Третий год эксплуатации:</w:t>
      </w:r>
    </w:p>
    <w:p w:rsidR="007C7CAF" w:rsidRPr="0057103D" w:rsidRDefault="00EA3482" w:rsidP="006516D1">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-150 000 руб.-75 000 руб.)×25%×2</m:t>
              </m:r>
            </m:num>
            <m:den>
              <m:r>
                <w:rPr>
                  <w:rFonts w:ascii="Cambria Math" w:eastAsia="Times New Roman" w:hAnsi="Cambria Math" w:cs="Times New Roman"/>
                  <w:sz w:val="28"/>
                  <w:szCs w:val="28"/>
                </w:rPr>
                <m:t>100%</m:t>
              </m:r>
            </m:den>
          </m:f>
          <m:r>
            <w:rPr>
              <w:rFonts w:ascii="Cambria Math" w:eastAsia="Times New Roman" w:hAnsi="Cambria Math" w:cs="Times New Roman"/>
              <w:sz w:val="28"/>
              <w:szCs w:val="28"/>
            </w:rPr>
            <m:t xml:space="preserve">=37 500руб. </m:t>
          </m:r>
        </m:oMath>
      </m:oMathPara>
    </w:p>
    <w:p w:rsidR="007768B7" w:rsidRDefault="007768B7" w:rsidP="006516D1">
      <w:pPr>
        <w:spacing w:after="0" w:line="240" w:lineRule="auto"/>
        <w:ind w:firstLine="709"/>
        <w:jc w:val="both"/>
        <w:rPr>
          <w:rFonts w:ascii="Times New Roman" w:eastAsia="Times New Roman" w:hAnsi="Times New Roman" w:cs="Times New Roman"/>
          <w:sz w:val="28"/>
          <w:szCs w:val="28"/>
        </w:rPr>
      </w:pPr>
    </w:p>
    <w:p w:rsidR="006E6E50" w:rsidRDefault="006E6E50" w:rsidP="006516D1">
      <w:pPr>
        <w:spacing w:after="0" w:line="240" w:lineRule="auto"/>
        <w:ind w:firstLine="709"/>
        <w:jc w:val="both"/>
        <w:rPr>
          <w:rFonts w:ascii="Times New Roman" w:eastAsia="Times New Roman" w:hAnsi="Times New Roman" w:cs="Times New Roman"/>
          <w:sz w:val="28"/>
          <w:szCs w:val="28"/>
        </w:rPr>
      </w:pPr>
      <w:r w:rsidRPr="006E6E50">
        <w:rPr>
          <w:rFonts w:ascii="Times New Roman" w:eastAsia="Times New Roman" w:hAnsi="Times New Roman" w:cs="Times New Roman"/>
          <w:sz w:val="28"/>
          <w:szCs w:val="28"/>
        </w:rPr>
        <w:t>Далее</w:t>
      </w:r>
      <w:r>
        <w:rPr>
          <w:rFonts w:ascii="Times New Roman" w:eastAsia="Times New Roman" w:hAnsi="Times New Roman" w:cs="Times New Roman"/>
          <w:sz w:val="28"/>
          <w:szCs w:val="28"/>
        </w:rPr>
        <w:t>,</w:t>
      </w:r>
      <w:r w:rsidRPr="006E6E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статье </w:t>
      </w:r>
      <w:r w:rsidR="002B6676" w:rsidRPr="002B6676">
        <w:rPr>
          <w:rFonts w:ascii="Times New Roman" w:eastAsia="Times New Roman" w:hAnsi="Times New Roman" w:cs="Times New Roman"/>
          <w:sz w:val="28"/>
          <w:szCs w:val="28"/>
        </w:rPr>
        <w:t>259</w:t>
      </w:r>
      <w:r>
        <w:rPr>
          <w:rFonts w:ascii="Times New Roman" w:eastAsia="Times New Roman" w:hAnsi="Times New Roman" w:cs="Times New Roman"/>
          <w:sz w:val="28"/>
          <w:szCs w:val="28"/>
        </w:rPr>
        <w:t xml:space="preserve"> НК РФ, как только остаточная стоимость основного средства достигнет 20% от первоначальной стоимость амортизация рассчитывается по формуле </w:t>
      </w:r>
    </w:p>
    <w:p w:rsidR="00C03656" w:rsidRDefault="00C03656" w:rsidP="006516D1">
      <w:pPr>
        <w:spacing w:after="0" w:line="240" w:lineRule="auto"/>
        <w:ind w:firstLine="709"/>
        <w:jc w:val="both"/>
        <w:rPr>
          <w:rFonts w:ascii="Times New Roman" w:eastAsia="Times New Roman" w:hAnsi="Times New Roman" w:cs="Times New Roman"/>
          <w:sz w:val="28"/>
          <w:szCs w:val="28"/>
        </w:rPr>
      </w:pPr>
    </w:p>
    <w:p w:rsidR="00C03656" w:rsidRDefault="00C03656" w:rsidP="00C03656">
      <w:pPr>
        <w:spacing w:after="0" w:line="240" w:lineRule="auto"/>
        <w:jc w:val="center"/>
        <w:rPr>
          <w:rFonts w:ascii="Times New Roman" w:eastAsia="Times New Roman" w:hAnsi="Times New Roman" w:cs="Times New Roman"/>
          <w:sz w:val="28"/>
          <w:szCs w:val="28"/>
        </w:rPr>
      </w:pPr>
      <w:r>
        <w:rPr>
          <w:noProof/>
        </w:rPr>
        <w:drawing>
          <wp:inline distT="0" distB="0" distL="0" distR="0" wp14:anchorId="3EF05BC5" wp14:editId="6B35CCB6">
            <wp:extent cx="4695825" cy="571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5825" cy="571500"/>
                    </a:xfrm>
                    <a:prstGeom prst="rect">
                      <a:avLst/>
                    </a:prstGeom>
                  </pic:spPr>
                </pic:pic>
              </a:graphicData>
            </a:graphic>
          </wp:inline>
        </w:drawing>
      </w:r>
    </w:p>
    <w:p w:rsidR="00C03656" w:rsidRDefault="00C03656" w:rsidP="006516D1">
      <w:pPr>
        <w:spacing w:after="0" w:line="240" w:lineRule="auto"/>
        <w:ind w:firstLine="709"/>
        <w:jc w:val="both"/>
        <w:rPr>
          <w:rFonts w:ascii="Times New Roman" w:eastAsia="Times New Roman" w:hAnsi="Times New Roman" w:cs="Times New Roman"/>
          <w:sz w:val="28"/>
          <w:szCs w:val="28"/>
        </w:rPr>
      </w:pPr>
    </w:p>
    <w:p w:rsidR="00C03656" w:rsidRDefault="00EA3482" w:rsidP="006516D1">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4</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37 500 руб.</m:t>
              </m:r>
            </m:num>
            <m:den>
              <m:r>
                <w:rPr>
                  <w:rFonts w:ascii="Cambria Math" w:eastAsia="Times New Roman" w:hAnsi="Cambria Math" w:cs="Times New Roman"/>
                  <w:sz w:val="28"/>
                  <w:szCs w:val="28"/>
                </w:rPr>
                <m:t>12</m:t>
              </m:r>
            </m:den>
          </m:f>
          <m:r>
            <w:rPr>
              <w:rFonts w:ascii="Cambria Math" w:eastAsia="Times New Roman" w:hAnsi="Cambria Math" w:cs="Times New Roman"/>
              <w:sz w:val="28"/>
              <w:szCs w:val="28"/>
            </w:rPr>
            <m:t xml:space="preserve">=3 125руб. </m:t>
          </m:r>
        </m:oMath>
      </m:oMathPara>
    </w:p>
    <w:p w:rsidR="00C03656" w:rsidRDefault="00C03656" w:rsidP="006516D1">
      <w:pPr>
        <w:spacing w:after="0" w:line="240" w:lineRule="auto"/>
        <w:ind w:firstLine="709"/>
        <w:jc w:val="both"/>
        <w:rPr>
          <w:rFonts w:ascii="Times New Roman" w:eastAsia="Times New Roman" w:hAnsi="Times New Roman" w:cs="Times New Roman"/>
          <w:sz w:val="28"/>
          <w:szCs w:val="28"/>
        </w:rPr>
      </w:pPr>
    </w:p>
    <w:p w:rsidR="00011314" w:rsidRDefault="00C03656" w:rsidP="00651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метод</w:t>
      </w:r>
      <w:r w:rsidR="003A379C" w:rsidRPr="0057103D">
        <w:rPr>
          <w:rFonts w:ascii="Times New Roman" w:eastAsia="Times New Roman" w:hAnsi="Times New Roman" w:cs="Times New Roman"/>
          <w:sz w:val="28"/>
          <w:szCs w:val="28"/>
        </w:rPr>
        <w:t xml:space="preserve"> нелинейны</w:t>
      </w:r>
      <w:r>
        <w:rPr>
          <w:rFonts w:ascii="Times New Roman" w:eastAsia="Times New Roman" w:hAnsi="Times New Roman" w:cs="Times New Roman"/>
          <w:sz w:val="28"/>
          <w:szCs w:val="28"/>
        </w:rPr>
        <w:t>й. И</w:t>
      </w:r>
      <w:r w:rsidRPr="0057103D">
        <w:rPr>
          <w:rFonts w:ascii="Times New Roman" w:eastAsia="Times New Roman" w:hAnsi="Times New Roman" w:cs="Times New Roman"/>
          <w:sz w:val="28"/>
          <w:szCs w:val="28"/>
        </w:rPr>
        <w:t xml:space="preserve">спользуется </w:t>
      </w:r>
      <w:r w:rsidR="003A379C" w:rsidRPr="0057103D">
        <w:rPr>
          <w:rFonts w:ascii="Times New Roman" w:eastAsia="Times New Roman" w:hAnsi="Times New Roman" w:cs="Times New Roman"/>
          <w:sz w:val="28"/>
          <w:szCs w:val="28"/>
        </w:rPr>
        <w:t>в основном для активов, которые быстро устаревают или приходят в непригодное состояние</w:t>
      </w:r>
      <w:r w:rsidR="00011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например,</w:t>
      </w:r>
      <w:r w:rsidR="003A379C" w:rsidRPr="0057103D">
        <w:rPr>
          <w:rFonts w:ascii="Times New Roman" w:eastAsia="Times New Roman" w:hAnsi="Times New Roman" w:cs="Times New Roman"/>
          <w:sz w:val="28"/>
          <w:szCs w:val="28"/>
        </w:rPr>
        <w:t xml:space="preserve"> компьютеры и прочее оборудование</w:t>
      </w:r>
      <w:r>
        <w:rPr>
          <w:rFonts w:ascii="Times New Roman" w:eastAsia="Times New Roman" w:hAnsi="Times New Roman" w:cs="Times New Roman"/>
          <w:sz w:val="28"/>
          <w:szCs w:val="28"/>
        </w:rPr>
        <w:t>)</w:t>
      </w:r>
      <w:r w:rsidR="003A379C" w:rsidRPr="0057103D">
        <w:rPr>
          <w:rFonts w:ascii="Times New Roman" w:eastAsia="Times New Roman" w:hAnsi="Times New Roman" w:cs="Times New Roman"/>
          <w:sz w:val="28"/>
          <w:szCs w:val="28"/>
        </w:rPr>
        <w:t xml:space="preserve">. </w:t>
      </w:r>
      <w:r w:rsidR="00AD1AD1" w:rsidRPr="0057103D">
        <w:rPr>
          <w:rFonts w:ascii="Times New Roman" w:eastAsia="Times New Roman" w:hAnsi="Times New Roman" w:cs="Times New Roman"/>
          <w:sz w:val="28"/>
          <w:szCs w:val="28"/>
        </w:rPr>
        <w:t xml:space="preserve">Удачнее всего используется для основных средств, которые интенсивно используются на </w:t>
      </w:r>
      <w:r w:rsidR="00011314">
        <w:rPr>
          <w:rFonts w:ascii="Times New Roman" w:eastAsia="Times New Roman" w:hAnsi="Times New Roman" w:cs="Times New Roman"/>
          <w:sz w:val="28"/>
          <w:szCs w:val="28"/>
        </w:rPr>
        <w:t xml:space="preserve">начальной </w:t>
      </w:r>
      <w:r w:rsidR="00AD1AD1" w:rsidRPr="0057103D">
        <w:rPr>
          <w:rFonts w:ascii="Times New Roman" w:eastAsia="Times New Roman" w:hAnsi="Times New Roman" w:cs="Times New Roman"/>
          <w:sz w:val="28"/>
          <w:szCs w:val="28"/>
        </w:rPr>
        <w:t xml:space="preserve">стадии срока полезного использования. </w:t>
      </w:r>
      <w:r w:rsidR="00011314">
        <w:rPr>
          <w:rFonts w:ascii="Times New Roman" w:eastAsia="Times New Roman" w:hAnsi="Times New Roman" w:cs="Times New Roman"/>
          <w:sz w:val="28"/>
          <w:szCs w:val="28"/>
        </w:rPr>
        <w:t xml:space="preserve">Данный способ позволяет снизить налогооблагаемую базу при исчислении налогов на прибыль и имущество организации, что является несомненным плюсом для ряда предприятий. Однако при покупке дорогостоящих объектов ускоренная амортизация может привести к убыткам организации в первые годы деятельности. </w:t>
      </w:r>
      <w:r w:rsidR="000C241C">
        <w:rPr>
          <w:rFonts w:ascii="Times New Roman" w:eastAsia="Times New Roman" w:hAnsi="Times New Roman" w:cs="Times New Roman"/>
          <w:sz w:val="28"/>
          <w:szCs w:val="28"/>
        </w:rPr>
        <w:t>Кроме того,</w:t>
      </w:r>
      <w:r w:rsidR="00011314">
        <w:rPr>
          <w:rFonts w:ascii="Times New Roman" w:eastAsia="Times New Roman" w:hAnsi="Times New Roman" w:cs="Times New Roman"/>
          <w:sz w:val="28"/>
          <w:szCs w:val="28"/>
        </w:rPr>
        <w:t xml:space="preserve"> не всегда данный метод прост в расчетах. </w:t>
      </w:r>
    </w:p>
    <w:p w:rsidR="00011314" w:rsidRPr="000C241C" w:rsidRDefault="000C241C" w:rsidP="00011314">
      <w:pPr>
        <w:pStyle w:val="a4"/>
        <w:numPr>
          <w:ilvl w:val="0"/>
          <w:numId w:val="4"/>
        </w:numPr>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i/>
          <w:sz w:val="28"/>
          <w:szCs w:val="28"/>
        </w:rPr>
        <w:t>По сумме лет срока полезного использования</w:t>
      </w:r>
    </w:p>
    <w:p w:rsidR="00136BAD" w:rsidRDefault="00011314" w:rsidP="00011314">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Также </w:t>
      </w:r>
      <w:r w:rsidR="00EE1ACF" w:rsidRPr="00011314">
        <w:rPr>
          <w:rFonts w:ascii="Times New Roman" w:eastAsia="Times New Roman" w:hAnsi="Times New Roman" w:cs="Times New Roman"/>
          <w:sz w:val="28"/>
          <w:szCs w:val="28"/>
        </w:rPr>
        <w:t xml:space="preserve">начисляется за каждый год отдельно. </w:t>
      </w:r>
      <w:r w:rsidR="00B90B96" w:rsidRPr="00011314">
        <w:rPr>
          <w:rFonts w:ascii="Times New Roman" w:hAnsi="Times New Roman" w:cs="Times New Roman"/>
          <w:sz w:val="28"/>
          <w:szCs w:val="28"/>
        </w:rPr>
        <w:t xml:space="preserve">При имеющихся недостатках </w:t>
      </w:r>
      <w:r w:rsidR="00136BAD" w:rsidRPr="00011314">
        <w:rPr>
          <w:rFonts w:ascii="Times New Roman" w:hAnsi="Times New Roman" w:cs="Times New Roman"/>
          <w:sz w:val="28"/>
          <w:szCs w:val="28"/>
        </w:rPr>
        <w:t>способа</w:t>
      </w:r>
      <w:r>
        <w:rPr>
          <w:rFonts w:ascii="Times New Roman" w:hAnsi="Times New Roman" w:cs="Times New Roman"/>
          <w:sz w:val="28"/>
          <w:szCs w:val="28"/>
        </w:rPr>
        <w:t xml:space="preserve"> </w:t>
      </w:r>
      <w:r w:rsidR="00B90B96" w:rsidRPr="00011314">
        <w:rPr>
          <w:rFonts w:ascii="Times New Roman" w:hAnsi="Times New Roman" w:cs="Times New Roman"/>
          <w:sz w:val="28"/>
          <w:szCs w:val="28"/>
        </w:rPr>
        <w:t>уменьшаемого остатка</w:t>
      </w:r>
      <w:r w:rsidR="00C967EC" w:rsidRPr="00011314">
        <w:rPr>
          <w:rFonts w:ascii="Times New Roman" w:hAnsi="Times New Roman" w:cs="Times New Roman"/>
          <w:sz w:val="28"/>
          <w:szCs w:val="28"/>
        </w:rPr>
        <w:t xml:space="preserve"> наиболее оптимальным </w:t>
      </w:r>
      <w:r w:rsidR="000C241C">
        <w:rPr>
          <w:rFonts w:ascii="Times New Roman" w:hAnsi="Times New Roman" w:cs="Times New Roman"/>
          <w:sz w:val="28"/>
          <w:szCs w:val="28"/>
        </w:rPr>
        <w:t xml:space="preserve">нелинейным </w:t>
      </w:r>
      <w:r w:rsidR="00C967EC" w:rsidRPr="00011314">
        <w:rPr>
          <w:rFonts w:ascii="Times New Roman" w:hAnsi="Times New Roman" w:cs="Times New Roman"/>
          <w:sz w:val="28"/>
          <w:szCs w:val="28"/>
        </w:rPr>
        <w:t xml:space="preserve">будет считаться метод </w:t>
      </w:r>
      <w:r w:rsidR="0016398E" w:rsidRPr="00011314">
        <w:rPr>
          <w:rFonts w:ascii="Times New Roman" w:hAnsi="Times New Roman" w:cs="Times New Roman"/>
          <w:sz w:val="28"/>
          <w:szCs w:val="28"/>
        </w:rPr>
        <w:t>списания стоимости по сумме чисел лет срока полезного использования.</w:t>
      </w:r>
      <w:r w:rsidR="00136BAD" w:rsidRPr="00011314">
        <w:rPr>
          <w:rFonts w:ascii="Times New Roman" w:hAnsi="Times New Roman" w:cs="Times New Roman"/>
          <w:sz w:val="28"/>
          <w:szCs w:val="28"/>
        </w:rPr>
        <w:t xml:space="preserve"> Годовая сумма амортизации будет начисляться по формуле:</w:t>
      </w:r>
    </w:p>
    <w:p w:rsidR="00136BAD" w:rsidRPr="000C241C" w:rsidRDefault="000C241C" w:rsidP="006516D1">
      <w:pPr>
        <w:spacing w:after="0" w:line="240" w:lineRule="auto"/>
        <w:ind w:firstLine="709"/>
        <w:jc w:val="center"/>
        <w:rPr>
          <w:rFonts w:ascii="Times New Roman" w:hAnsi="Times New Roman" w:cs="Times New Roman"/>
          <w:sz w:val="28"/>
          <w:szCs w:val="28"/>
        </w:rPr>
      </w:pPr>
      <w:r>
        <w:rPr>
          <w:noProof/>
        </w:rPr>
        <w:drawing>
          <wp:inline distT="0" distB="0" distL="0" distR="0" wp14:anchorId="52B299A7" wp14:editId="6BE457DB">
            <wp:extent cx="3467100" cy="790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790575"/>
                    </a:xfrm>
                    <a:prstGeom prst="rect">
                      <a:avLst/>
                    </a:prstGeom>
                  </pic:spPr>
                </pic:pic>
              </a:graphicData>
            </a:graphic>
          </wp:inline>
        </w:drawing>
      </w:r>
    </w:p>
    <w:p w:rsidR="000C241C" w:rsidRPr="0057103D" w:rsidRDefault="000C241C" w:rsidP="006516D1">
      <w:pPr>
        <w:spacing w:after="0" w:line="240" w:lineRule="auto"/>
        <w:ind w:firstLine="709"/>
        <w:jc w:val="center"/>
        <w:rPr>
          <w:rFonts w:ascii="Times New Roman" w:hAnsi="Times New Roman" w:cs="Times New Roman"/>
          <w:sz w:val="28"/>
          <w:szCs w:val="28"/>
        </w:rPr>
      </w:pPr>
    </w:p>
    <w:p w:rsidR="00CD6E74" w:rsidRPr="0057103D" w:rsidRDefault="00136BAD"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где </w:t>
      </w:r>
      <w:r w:rsidRPr="0057103D">
        <w:rPr>
          <w:rFonts w:ascii="Times New Roman" w:hAnsi="Times New Roman" w:cs="Times New Roman"/>
          <w:sz w:val="28"/>
          <w:szCs w:val="28"/>
          <w:lang w:val="en-US"/>
        </w:rPr>
        <w:t>L</w:t>
      </w:r>
      <w:r w:rsidRPr="0057103D">
        <w:rPr>
          <w:rFonts w:ascii="Times New Roman" w:hAnsi="Times New Roman" w:cs="Times New Roman"/>
          <w:sz w:val="28"/>
          <w:szCs w:val="28"/>
        </w:rPr>
        <w:t xml:space="preserve"> – число лет, остающ</w:t>
      </w:r>
      <w:r w:rsidR="00CD6E74" w:rsidRPr="0057103D">
        <w:rPr>
          <w:rFonts w:ascii="Times New Roman" w:hAnsi="Times New Roman" w:cs="Times New Roman"/>
          <w:sz w:val="28"/>
          <w:szCs w:val="28"/>
        </w:rPr>
        <w:t>ихся до конца срока полезного использования объекта;</w:t>
      </w:r>
    </w:p>
    <w:p w:rsidR="00136BAD" w:rsidRPr="0057103D" w:rsidRDefault="00EA3482" w:rsidP="006516D1">
      <w:pPr>
        <w:spacing w:after="0" w:line="240" w:lineRule="auto"/>
        <w:ind w:firstLine="709"/>
        <w:jc w:val="both"/>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n</m:t>
            </m:r>
          </m:e>
        </m:nary>
      </m:oMath>
      <w:r w:rsidR="00CD6E74" w:rsidRPr="0057103D">
        <w:rPr>
          <w:rFonts w:ascii="Times New Roman" w:hAnsi="Times New Roman" w:cs="Times New Roman"/>
          <w:sz w:val="28"/>
          <w:szCs w:val="28"/>
        </w:rPr>
        <w:t xml:space="preserve"> – сумма чисел лет срока полезного использования.</w:t>
      </w:r>
    </w:p>
    <w:p w:rsidR="00B562A3" w:rsidRPr="0057103D" w:rsidRDefault="00B562A3" w:rsidP="006516D1">
      <w:pPr>
        <w:spacing w:after="0" w:line="240" w:lineRule="auto"/>
        <w:ind w:firstLine="709"/>
        <w:jc w:val="both"/>
        <w:rPr>
          <w:rFonts w:ascii="Times New Roman" w:hAnsi="Times New Roman" w:cs="Times New Roman"/>
          <w:sz w:val="28"/>
          <w:szCs w:val="28"/>
        </w:rPr>
      </w:pPr>
      <w:r w:rsidRPr="000C241C">
        <w:rPr>
          <w:rFonts w:ascii="Times New Roman" w:hAnsi="Times New Roman" w:cs="Times New Roman"/>
          <w:b/>
          <w:i/>
          <w:sz w:val="28"/>
          <w:szCs w:val="28"/>
        </w:rPr>
        <w:t>Пример 3.</w:t>
      </w:r>
      <w:r w:rsidRPr="0057103D">
        <w:rPr>
          <w:rFonts w:ascii="Times New Roman" w:hAnsi="Times New Roman" w:cs="Times New Roman"/>
          <w:sz w:val="28"/>
          <w:szCs w:val="28"/>
        </w:rPr>
        <w:t xml:space="preserve"> Принято к учету основное средство стоимостью </w:t>
      </w:r>
      <w:r w:rsidR="003921C4">
        <w:rPr>
          <w:rFonts w:ascii="Times New Roman" w:hAnsi="Times New Roman" w:cs="Times New Roman"/>
          <w:sz w:val="28"/>
          <w:szCs w:val="28"/>
        </w:rPr>
        <w:t>300</w:t>
      </w:r>
      <w:r w:rsidRPr="0057103D">
        <w:rPr>
          <w:rFonts w:ascii="Times New Roman" w:hAnsi="Times New Roman" w:cs="Times New Roman"/>
          <w:sz w:val="28"/>
          <w:szCs w:val="28"/>
        </w:rPr>
        <w:t> 000 руб. Срок полезного использования – 4 года.</w:t>
      </w:r>
    </w:p>
    <w:p w:rsidR="00B562A3" w:rsidRPr="0057103D" w:rsidRDefault="00B562A3" w:rsidP="006516D1">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Первый год эксплуатации:</w:t>
      </w:r>
    </w:p>
    <w:p w:rsidR="00B562A3" w:rsidRPr="0057103D" w:rsidRDefault="00EA3482" w:rsidP="006516D1">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×4 года</m:t>
              </m:r>
            </m:num>
            <m:den>
              <m:r>
                <w:rPr>
                  <w:rFonts w:ascii="Cambria Math" w:eastAsia="Times New Roman" w:hAnsi="Cambria Math" w:cs="Times New Roman"/>
                  <w:sz w:val="28"/>
                  <w:szCs w:val="28"/>
                </w:rPr>
                <m:t>(1+2+3+4)</m:t>
              </m:r>
            </m:den>
          </m:f>
          <m:r>
            <w:rPr>
              <w:rFonts w:ascii="Cambria Math" w:eastAsia="Times New Roman" w:hAnsi="Cambria Math" w:cs="Times New Roman"/>
              <w:sz w:val="28"/>
              <w:szCs w:val="28"/>
            </w:rPr>
            <m:t>=120 000 руб.</m:t>
          </m:r>
        </m:oMath>
      </m:oMathPara>
    </w:p>
    <w:p w:rsidR="00B562A3" w:rsidRPr="0057103D" w:rsidRDefault="00B562A3" w:rsidP="006516D1">
      <w:pPr>
        <w:spacing w:after="0" w:line="240" w:lineRule="auto"/>
        <w:ind w:firstLine="709"/>
        <w:jc w:val="both"/>
        <w:rPr>
          <w:rFonts w:ascii="Times New Roman" w:hAnsi="Times New Roman" w:cs="Times New Roman"/>
          <w:sz w:val="28"/>
          <w:szCs w:val="28"/>
        </w:rPr>
      </w:pPr>
      <w:r w:rsidRPr="0057103D">
        <w:rPr>
          <w:rFonts w:ascii="Times New Roman" w:eastAsia="Times New Roman" w:hAnsi="Times New Roman" w:cs="Times New Roman"/>
          <w:sz w:val="28"/>
          <w:szCs w:val="28"/>
        </w:rPr>
        <w:t>Второй год эксплуатации:</w:t>
      </w:r>
    </w:p>
    <w:p w:rsidR="00B562A3" w:rsidRPr="0057103D" w:rsidRDefault="00EA3482" w:rsidP="00B562A3">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×3 года</m:t>
              </m:r>
            </m:num>
            <m:den>
              <m:r>
                <w:rPr>
                  <w:rFonts w:ascii="Cambria Math" w:eastAsia="Times New Roman" w:hAnsi="Cambria Math" w:cs="Times New Roman"/>
                  <w:sz w:val="28"/>
                  <w:szCs w:val="28"/>
                </w:rPr>
                <m:t>(1+2+3+4)</m:t>
              </m:r>
            </m:den>
          </m:f>
          <m:r>
            <w:rPr>
              <w:rFonts w:ascii="Cambria Math" w:eastAsia="Times New Roman" w:hAnsi="Cambria Math" w:cs="Times New Roman"/>
              <w:sz w:val="28"/>
              <w:szCs w:val="28"/>
            </w:rPr>
            <m:t>=90 000 руб.</m:t>
          </m:r>
        </m:oMath>
      </m:oMathPara>
    </w:p>
    <w:p w:rsidR="00B562A3" w:rsidRPr="0057103D" w:rsidRDefault="001D0E8D" w:rsidP="006516D1">
      <w:pPr>
        <w:spacing w:after="0" w:line="240" w:lineRule="auto"/>
        <w:ind w:firstLine="709"/>
        <w:jc w:val="both"/>
        <w:rPr>
          <w:rFonts w:ascii="Times New Roman" w:hAnsi="Times New Roman" w:cs="Times New Roman"/>
          <w:sz w:val="28"/>
          <w:szCs w:val="28"/>
        </w:rPr>
      </w:pPr>
      <w:r w:rsidRPr="0057103D">
        <w:rPr>
          <w:rFonts w:ascii="Times New Roman" w:eastAsia="Times New Roman" w:hAnsi="Times New Roman" w:cs="Times New Roman"/>
          <w:sz w:val="28"/>
          <w:szCs w:val="28"/>
        </w:rPr>
        <w:t>Третий год эксплуатации</w:t>
      </w:r>
    </w:p>
    <w:p w:rsidR="00B562A3" w:rsidRPr="0057103D" w:rsidRDefault="00EA3482" w:rsidP="00B562A3">
      <w:pPr>
        <w:spacing w:after="0" w:line="240" w:lineRule="auto"/>
        <w:ind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×2 года</m:t>
              </m:r>
            </m:num>
            <m:den>
              <m:r>
                <w:rPr>
                  <w:rFonts w:ascii="Cambria Math" w:eastAsia="Times New Roman" w:hAnsi="Cambria Math" w:cs="Times New Roman"/>
                  <w:sz w:val="28"/>
                  <w:szCs w:val="28"/>
                </w:rPr>
                <m:t>(1+2+3+4)</m:t>
              </m:r>
            </m:den>
          </m:f>
          <m:r>
            <w:rPr>
              <w:rFonts w:ascii="Cambria Math" w:eastAsia="Times New Roman" w:hAnsi="Cambria Math" w:cs="Times New Roman"/>
              <w:sz w:val="28"/>
              <w:szCs w:val="28"/>
            </w:rPr>
            <m:t>=60 000 руб.</m:t>
          </m:r>
        </m:oMath>
      </m:oMathPara>
    </w:p>
    <w:p w:rsidR="00B562A3" w:rsidRPr="0057103D" w:rsidRDefault="001D0E8D" w:rsidP="00B562A3">
      <w:pPr>
        <w:spacing w:after="0" w:line="240" w:lineRule="auto"/>
        <w:ind w:firstLine="709"/>
        <w:jc w:val="both"/>
        <w:rPr>
          <w:rFonts w:ascii="Times New Roman" w:eastAsia="Times New Roman" w:hAnsi="Times New Roman" w:cs="Times New Roman"/>
          <w:sz w:val="28"/>
          <w:szCs w:val="28"/>
        </w:rPr>
      </w:pPr>
      <w:r w:rsidRPr="0057103D">
        <w:rPr>
          <w:rFonts w:ascii="Times New Roman" w:eastAsia="Times New Roman" w:hAnsi="Times New Roman" w:cs="Times New Roman"/>
          <w:sz w:val="28"/>
          <w:szCs w:val="28"/>
        </w:rPr>
        <w:t>Четвертый год эксплуатации</w:t>
      </w:r>
    </w:p>
    <w:p w:rsidR="00B562A3" w:rsidRPr="0057103D" w:rsidRDefault="00EA3482" w:rsidP="00B562A3">
      <w:pPr>
        <w:spacing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rPr>
                <m:t>4</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300 000 руб. ×1 года</m:t>
              </m:r>
            </m:num>
            <m:den>
              <m:r>
                <w:rPr>
                  <w:rFonts w:ascii="Cambria Math" w:eastAsia="Times New Roman" w:hAnsi="Cambria Math" w:cs="Times New Roman"/>
                  <w:sz w:val="28"/>
                  <w:szCs w:val="28"/>
                </w:rPr>
                <m:t>(1+2+3+4)</m:t>
              </m:r>
            </m:den>
          </m:f>
          <m:r>
            <w:rPr>
              <w:rFonts w:ascii="Cambria Math" w:eastAsia="Times New Roman" w:hAnsi="Cambria Math" w:cs="Times New Roman"/>
              <w:sz w:val="28"/>
              <w:szCs w:val="28"/>
            </w:rPr>
            <m:t>=30 000 руб.</m:t>
          </m:r>
        </m:oMath>
      </m:oMathPara>
    </w:p>
    <w:p w:rsidR="000C241C" w:rsidRDefault="000C241C" w:rsidP="006516D1">
      <w:pPr>
        <w:spacing w:after="0" w:line="240" w:lineRule="auto"/>
        <w:ind w:firstLine="709"/>
        <w:jc w:val="both"/>
        <w:rPr>
          <w:rFonts w:ascii="Times New Roman" w:hAnsi="Times New Roman" w:cs="Times New Roman"/>
          <w:sz w:val="28"/>
          <w:szCs w:val="28"/>
        </w:rPr>
      </w:pPr>
    </w:p>
    <w:p w:rsidR="00B562A3" w:rsidRPr="0057103D" w:rsidRDefault="000C241C" w:rsidP="00651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562A3" w:rsidRPr="0057103D">
        <w:rPr>
          <w:rFonts w:ascii="Times New Roman" w:hAnsi="Times New Roman" w:cs="Times New Roman"/>
          <w:sz w:val="28"/>
          <w:szCs w:val="28"/>
        </w:rPr>
        <w:t xml:space="preserve">а срок использования основное средство списывается </w:t>
      </w:r>
      <w:r w:rsidR="00677415">
        <w:rPr>
          <w:rFonts w:ascii="Times New Roman" w:hAnsi="Times New Roman" w:cs="Times New Roman"/>
          <w:sz w:val="28"/>
          <w:szCs w:val="28"/>
        </w:rPr>
        <w:t>равномерно и в</w:t>
      </w:r>
      <w:r w:rsidR="00B562A3" w:rsidRPr="0057103D">
        <w:rPr>
          <w:rFonts w:ascii="Times New Roman" w:hAnsi="Times New Roman" w:cs="Times New Roman"/>
          <w:sz w:val="28"/>
          <w:szCs w:val="28"/>
        </w:rPr>
        <w:t xml:space="preserve"> полном объеме.</w:t>
      </w:r>
    </w:p>
    <w:p w:rsidR="007222D5" w:rsidRPr="0057103D" w:rsidRDefault="006D4C46"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В</w:t>
      </w:r>
      <w:r w:rsidR="00C741ED" w:rsidRPr="0057103D">
        <w:rPr>
          <w:rFonts w:ascii="Times New Roman" w:hAnsi="Times New Roman" w:cs="Times New Roman"/>
          <w:sz w:val="28"/>
          <w:szCs w:val="28"/>
        </w:rPr>
        <w:t>начале срока полезного использования основного средства амортизационные начисления больше, чем в конце</w:t>
      </w:r>
      <w:r w:rsidR="00151BB0" w:rsidRPr="0057103D">
        <w:rPr>
          <w:rFonts w:ascii="Times New Roman" w:hAnsi="Times New Roman" w:cs="Times New Roman"/>
          <w:sz w:val="28"/>
          <w:szCs w:val="28"/>
        </w:rPr>
        <w:t xml:space="preserve">, поэтому чаще всего его используют к тем производственным процессам, чья производственная деятельность постепенно спадает к концу. </w:t>
      </w:r>
      <w:r w:rsidR="00D025F9" w:rsidRPr="0057103D">
        <w:rPr>
          <w:rFonts w:ascii="Times New Roman" w:hAnsi="Times New Roman" w:cs="Times New Roman"/>
          <w:sz w:val="28"/>
          <w:szCs w:val="28"/>
        </w:rPr>
        <w:t>Также, при отсутствии в вычислении коэффициента ускорения, динамика списания амортизации при методе списания стоимости по сумме чисел лет срока полезного использования будет более равномерна, по сравнению к способу уменьшаемого остатка.</w:t>
      </w:r>
    </w:p>
    <w:p w:rsidR="000C241C" w:rsidRDefault="000C241C" w:rsidP="00651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имея основные фонды стоимостью 300000 руб. срок полезного использования 4 год получены следующие результаты (таблица 1):</w:t>
      </w:r>
    </w:p>
    <w:p w:rsidR="000C241C" w:rsidRDefault="00C77C84" w:rsidP="00C77C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C77C84" w:rsidRDefault="00C77C84" w:rsidP="00C77C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Суммы амортизации при разных способах ее расчета</w:t>
      </w:r>
    </w:p>
    <w:tbl>
      <w:tblPr>
        <w:tblStyle w:val="ad"/>
        <w:tblW w:w="0" w:type="auto"/>
        <w:tblLook w:val="04A0" w:firstRow="1" w:lastRow="0" w:firstColumn="1" w:lastColumn="0" w:noHBand="0" w:noVBand="1"/>
      </w:tblPr>
      <w:tblGrid>
        <w:gridCol w:w="5211"/>
        <w:gridCol w:w="1276"/>
        <w:gridCol w:w="1134"/>
        <w:gridCol w:w="1134"/>
        <w:gridCol w:w="1099"/>
      </w:tblGrid>
      <w:tr w:rsidR="000C241C" w:rsidTr="00C77C84">
        <w:tc>
          <w:tcPr>
            <w:tcW w:w="5211" w:type="dxa"/>
          </w:tcPr>
          <w:p w:rsidR="000C241C" w:rsidRDefault="000C241C" w:rsidP="006516D1">
            <w:pPr>
              <w:jc w:val="both"/>
              <w:rPr>
                <w:rFonts w:ascii="Times New Roman" w:hAnsi="Times New Roman" w:cs="Times New Roman"/>
                <w:sz w:val="28"/>
                <w:szCs w:val="28"/>
              </w:rPr>
            </w:pPr>
          </w:p>
        </w:tc>
        <w:tc>
          <w:tcPr>
            <w:tcW w:w="1276" w:type="dxa"/>
          </w:tcPr>
          <w:p w:rsidR="000C241C" w:rsidRPr="00C77C84" w:rsidRDefault="000C241C" w:rsidP="00C77C84">
            <w:pPr>
              <w:jc w:val="center"/>
              <w:rPr>
                <w:rFonts w:ascii="Times New Roman" w:hAnsi="Times New Roman" w:cs="Times New Roman"/>
                <w:b/>
                <w:sz w:val="28"/>
                <w:szCs w:val="28"/>
              </w:rPr>
            </w:pPr>
            <w:r w:rsidRPr="00C77C84">
              <w:rPr>
                <w:rFonts w:ascii="Times New Roman" w:hAnsi="Times New Roman" w:cs="Times New Roman"/>
                <w:b/>
                <w:sz w:val="28"/>
                <w:szCs w:val="28"/>
              </w:rPr>
              <w:t>1 год</w:t>
            </w:r>
          </w:p>
        </w:tc>
        <w:tc>
          <w:tcPr>
            <w:tcW w:w="1134" w:type="dxa"/>
          </w:tcPr>
          <w:p w:rsidR="000C241C" w:rsidRPr="00C77C84" w:rsidRDefault="000C241C" w:rsidP="00C77C84">
            <w:pPr>
              <w:jc w:val="center"/>
              <w:rPr>
                <w:rFonts w:ascii="Times New Roman" w:hAnsi="Times New Roman" w:cs="Times New Roman"/>
                <w:b/>
                <w:sz w:val="28"/>
                <w:szCs w:val="28"/>
              </w:rPr>
            </w:pPr>
            <w:r w:rsidRPr="00C77C84">
              <w:rPr>
                <w:rFonts w:ascii="Times New Roman" w:hAnsi="Times New Roman" w:cs="Times New Roman"/>
                <w:b/>
                <w:sz w:val="28"/>
                <w:szCs w:val="28"/>
              </w:rPr>
              <w:t>2 год</w:t>
            </w:r>
          </w:p>
        </w:tc>
        <w:tc>
          <w:tcPr>
            <w:tcW w:w="1134" w:type="dxa"/>
          </w:tcPr>
          <w:p w:rsidR="000C241C" w:rsidRPr="00C77C84" w:rsidRDefault="000C241C" w:rsidP="00C77C84">
            <w:pPr>
              <w:jc w:val="center"/>
              <w:rPr>
                <w:rFonts w:ascii="Times New Roman" w:hAnsi="Times New Roman" w:cs="Times New Roman"/>
                <w:b/>
                <w:sz w:val="28"/>
                <w:szCs w:val="28"/>
              </w:rPr>
            </w:pPr>
            <w:r w:rsidRPr="00C77C84">
              <w:rPr>
                <w:rFonts w:ascii="Times New Roman" w:hAnsi="Times New Roman" w:cs="Times New Roman"/>
                <w:b/>
                <w:sz w:val="28"/>
                <w:szCs w:val="28"/>
              </w:rPr>
              <w:t>3 год</w:t>
            </w:r>
          </w:p>
        </w:tc>
        <w:tc>
          <w:tcPr>
            <w:tcW w:w="1099" w:type="dxa"/>
          </w:tcPr>
          <w:p w:rsidR="000C241C" w:rsidRPr="00C77C84" w:rsidRDefault="000C241C" w:rsidP="00C77C84">
            <w:pPr>
              <w:jc w:val="center"/>
              <w:rPr>
                <w:rFonts w:ascii="Times New Roman" w:hAnsi="Times New Roman" w:cs="Times New Roman"/>
                <w:b/>
                <w:sz w:val="28"/>
                <w:szCs w:val="28"/>
              </w:rPr>
            </w:pPr>
            <w:r w:rsidRPr="00C77C84">
              <w:rPr>
                <w:rFonts w:ascii="Times New Roman" w:hAnsi="Times New Roman" w:cs="Times New Roman"/>
                <w:b/>
                <w:sz w:val="28"/>
                <w:szCs w:val="28"/>
              </w:rPr>
              <w:t>4 год</w:t>
            </w:r>
          </w:p>
        </w:tc>
      </w:tr>
      <w:tr w:rsidR="000C241C" w:rsidTr="00C77C84">
        <w:tc>
          <w:tcPr>
            <w:tcW w:w="5211" w:type="dxa"/>
          </w:tcPr>
          <w:p w:rsidR="000C241C" w:rsidRPr="00C77C84" w:rsidRDefault="000C241C" w:rsidP="006516D1">
            <w:pPr>
              <w:jc w:val="both"/>
              <w:rPr>
                <w:rFonts w:ascii="Times New Roman" w:hAnsi="Times New Roman" w:cs="Times New Roman"/>
                <w:b/>
                <w:sz w:val="28"/>
                <w:szCs w:val="28"/>
              </w:rPr>
            </w:pPr>
            <w:r w:rsidRPr="00C77C84">
              <w:rPr>
                <w:rFonts w:ascii="Times New Roman" w:hAnsi="Times New Roman" w:cs="Times New Roman"/>
                <w:b/>
                <w:sz w:val="28"/>
                <w:szCs w:val="28"/>
              </w:rPr>
              <w:t>Линейный метод</w:t>
            </w:r>
          </w:p>
        </w:tc>
        <w:tc>
          <w:tcPr>
            <w:tcW w:w="1276"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75000</w:t>
            </w:r>
          </w:p>
        </w:tc>
        <w:tc>
          <w:tcPr>
            <w:tcW w:w="1134"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75000</w:t>
            </w:r>
          </w:p>
        </w:tc>
        <w:tc>
          <w:tcPr>
            <w:tcW w:w="1134"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75000</w:t>
            </w:r>
          </w:p>
        </w:tc>
        <w:tc>
          <w:tcPr>
            <w:tcW w:w="1099"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75000</w:t>
            </w:r>
          </w:p>
        </w:tc>
      </w:tr>
      <w:tr w:rsidR="000C241C" w:rsidTr="00C77C84">
        <w:tc>
          <w:tcPr>
            <w:tcW w:w="5211" w:type="dxa"/>
          </w:tcPr>
          <w:p w:rsidR="000C241C" w:rsidRPr="00C77C84" w:rsidRDefault="000C241C" w:rsidP="006516D1">
            <w:pPr>
              <w:jc w:val="both"/>
              <w:rPr>
                <w:rFonts w:ascii="Times New Roman" w:hAnsi="Times New Roman" w:cs="Times New Roman"/>
                <w:b/>
                <w:sz w:val="28"/>
                <w:szCs w:val="28"/>
              </w:rPr>
            </w:pPr>
            <w:r w:rsidRPr="00C77C84">
              <w:rPr>
                <w:rFonts w:ascii="Times New Roman" w:hAnsi="Times New Roman" w:cs="Times New Roman"/>
                <w:b/>
                <w:sz w:val="28"/>
                <w:szCs w:val="28"/>
              </w:rPr>
              <w:t>Метод уменьшаемого остатка</w:t>
            </w:r>
          </w:p>
        </w:tc>
        <w:tc>
          <w:tcPr>
            <w:tcW w:w="1276"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150000</w:t>
            </w:r>
          </w:p>
        </w:tc>
        <w:tc>
          <w:tcPr>
            <w:tcW w:w="1134" w:type="dxa"/>
          </w:tcPr>
          <w:p w:rsidR="000C241C" w:rsidRDefault="00C77C84" w:rsidP="00C77C84">
            <w:pPr>
              <w:jc w:val="both"/>
              <w:rPr>
                <w:rFonts w:ascii="Times New Roman" w:hAnsi="Times New Roman" w:cs="Times New Roman"/>
                <w:sz w:val="28"/>
                <w:szCs w:val="28"/>
              </w:rPr>
            </w:pPr>
            <w:r>
              <w:rPr>
                <w:rFonts w:ascii="Times New Roman" w:hAnsi="Times New Roman" w:cs="Times New Roman"/>
                <w:sz w:val="28"/>
                <w:szCs w:val="28"/>
              </w:rPr>
              <w:t>75000</w:t>
            </w:r>
          </w:p>
        </w:tc>
        <w:tc>
          <w:tcPr>
            <w:tcW w:w="1134"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37500</w:t>
            </w:r>
          </w:p>
        </w:tc>
        <w:tc>
          <w:tcPr>
            <w:tcW w:w="1099" w:type="dxa"/>
          </w:tcPr>
          <w:p w:rsidR="000C241C" w:rsidRDefault="00C77C84" w:rsidP="006516D1">
            <w:pPr>
              <w:jc w:val="both"/>
              <w:rPr>
                <w:rFonts w:ascii="Times New Roman" w:hAnsi="Times New Roman" w:cs="Times New Roman"/>
                <w:sz w:val="28"/>
                <w:szCs w:val="28"/>
              </w:rPr>
            </w:pPr>
            <w:r>
              <w:rPr>
                <w:rFonts w:ascii="Times New Roman" w:hAnsi="Times New Roman" w:cs="Times New Roman"/>
                <w:sz w:val="28"/>
                <w:szCs w:val="28"/>
              </w:rPr>
              <w:t>37500</w:t>
            </w:r>
          </w:p>
        </w:tc>
      </w:tr>
      <w:tr w:rsidR="000C241C" w:rsidTr="00C77C84">
        <w:tc>
          <w:tcPr>
            <w:tcW w:w="5211" w:type="dxa"/>
          </w:tcPr>
          <w:p w:rsidR="000C241C" w:rsidRPr="00C77C84" w:rsidRDefault="000C241C" w:rsidP="006516D1">
            <w:pPr>
              <w:jc w:val="both"/>
              <w:rPr>
                <w:rFonts w:ascii="Times New Roman" w:hAnsi="Times New Roman" w:cs="Times New Roman"/>
                <w:b/>
                <w:sz w:val="28"/>
                <w:szCs w:val="28"/>
              </w:rPr>
            </w:pPr>
            <w:r w:rsidRPr="00C77C84">
              <w:rPr>
                <w:rFonts w:ascii="Times New Roman" w:hAnsi="Times New Roman" w:cs="Times New Roman"/>
                <w:b/>
                <w:sz w:val="28"/>
                <w:szCs w:val="28"/>
              </w:rPr>
              <w:t>По сумме лет срока полезного использования</w:t>
            </w:r>
          </w:p>
        </w:tc>
        <w:tc>
          <w:tcPr>
            <w:tcW w:w="1276" w:type="dxa"/>
          </w:tcPr>
          <w:p w:rsidR="000C241C" w:rsidRDefault="000C241C" w:rsidP="006516D1">
            <w:pPr>
              <w:jc w:val="both"/>
              <w:rPr>
                <w:rFonts w:ascii="Times New Roman" w:hAnsi="Times New Roman" w:cs="Times New Roman"/>
                <w:sz w:val="28"/>
                <w:szCs w:val="28"/>
              </w:rPr>
            </w:pPr>
            <w:r>
              <w:rPr>
                <w:rFonts w:ascii="Times New Roman" w:hAnsi="Times New Roman" w:cs="Times New Roman"/>
                <w:sz w:val="28"/>
                <w:szCs w:val="28"/>
              </w:rPr>
              <w:t>120000</w:t>
            </w:r>
          </w:p>
        </w:tc>
        <w:tc>
          <w:tcPr>
            <w:tcW w:w="1134" w:type="dxa"/>
          </w:tcPr>
          <w:p w:rsidR="000C241C" w:rsidRDefault="000C241C" w:rsidP="006516D1">
            <w:pPr>
              <w:jc w:val="both"/>
              <w:rPr>
                <w:rFonts w:ascii="Times New Roman" w:hAnsi="Times New Roman" w:cs="Times New Roman"/>
                <w:sz w:val="28"/>
                <w:szCs w:val="28"/>
              </w:rPr>
            </w:pPr>
            <w:r>
              <w:rPr>
                <w:rFonts w:ascii="Times New Roman" w:hAnsi="Times New Roman" w:cs="Times New Roman"/>
                <w:sz w:val="28"/>
                <w:szCs w:val="28"/>
              </w:rPr>
              <w:t>90000</w:t>
            </w:r>
          </w:p>
        </w:tc>
        <w:tc>
          <w:tcPr>
            <w:tcW w:w="1134" w:type="dxa"/>
          </w:tcPr>
          <w:p w:rsidR="000C241C" w:rsidRDefault="000C241C" w:rsidP="006516D1">
            <w:pPr>
              <w:jc w:val="both"/>
              <w:rPr>
                <w:rFonts w:ascii="Times New Roman" w:hAnsi="Times New Roman" w:cs="Times New Roman"/>
                <w:sz w:val="28"/>
                <w:szCs w:val="28"/>
              </w:rPr>
            </w:pPr>
            <w:r>
              <w:rPr>
                <w:rFonts w:ascii="Times New Roman" w:hAnsi="Times New Roman" w:cs="Times New Roman"/>
                <w:sz w:val="28"/>
                <w:szCs w:val="28"/>
              </w:rPr>
              <w:t>60000</w:t>
            </w:r>
          </w:p>
        </w:tc>
        <w:tc>
          <w:tcPr>
            <w:tcW w:w="1099" w:type="dxa"/>
          </w:tcPr>
          <w:p w:rsidR="000C241C" w:rsidRDefault="000C241C" w:rsidP="006516D1">
            <w:pPr>
              <w:jc w:val="both"/>
              <w:rPr>
                <w:rFonts w:ascii="Times New Roman" w:hAnsi="Times New Roman" w:cs="Times New Roman"/>
                <w:sz w:val="28"/>
                <w:szCs w:val="28"/>
              </w:rPr>
            </w:pPr>
            <w:r>
              <w:rPr>
                <w:rFonts w:ascii="Times New Roman" w:hAnsi="Times New Roman" w:cs="Times New Roman"/>
                <w:sz w:val="28"/>
                <w:szCs w:val="28"/>
              </w:rPr>
              <w:t>30000</w:t>
            </w:r>
          </w:p>
        </w:tc>
      </w:tr>
    </w:tbl>
    <w:p w:rsidR="002D14FE" w:rsidRDefault="002D14FE" w:rsidP="006516D1">
      <w:pPr>
        <w:spacing w:after="0" w:line="240" w:lineRule="auto"/>
        <w:ind w:firstLine="709"/>
        <w:jc w:val="both"/>
        <w:rPr>
          <w:rFonts w:ascii="Times New Roman" w:hAnsi="Times New Roman" w:cs="Times New Roman"/>
          <w:sz w:val="28"/>
          <w:szCs w:val="28"/>
        </w:rPr>
      </w:pPr>
    </w:p>
    <w:p w:rsidR="000C241C" w:rsidRDefault="00C450F0" w:rsidP="006516D1">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Исходя из полученных данных</w:t>
      </w:r>
      <w:r w:rsidR="00D343AA">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при линейном способе начисления амортизации начисления происходят равномерно</w:t>
      </w:r>
      <w:r w:rsidR="0072371C">
        <w:rPr>
          <w:rFonts w:ascii="Times New Roman" w:hAnsi="Times New Roman" w:cs="Times New Roman"/>
          <w:sz w:val="28"/>
          <w:szCs w:val="28"/>
        </w:rPr>
        <w:t>, а так же он более прост в расчете;</w:t>
      </w:r>
      <w:r>
        <w:rPr>
          <w:rFonts w:ascii="Times New Roman" w:hAnsi="Times New Roman" w:cs="Times New Roman"/>
          <w:sz w:val="28"/>
          <w:szCs w:val="28"/>
        </w:rPr>
        <w:t xml:space="preserve"> при методе уменьшаемого остатка сумма начисляется</w:t>
      </w:r>
      <w:r w:rsidR="0072371C">
        <w:rPr>
          <w:rFonts w:ascii="Times New Roman" w:hAnsi="Times New Roman" w:cs="Times New Roman"/>
          <w:sz w:val="28"/>
          <w:szCs w:val="28"/>
        </w:rPr>
        <w:t xml:space="preserve"> не равномерно, так же могут возникнуть не желаемые сложности в расчете начислений; </w:t>
      </w:r>
      <w:r w:rsidR="00D343AA">
        <w:rPr>
          <w:rFonts w:ascii="Times New Roman" w:hAnsi="Times New Roman" w:cs="Times New Roman"/>
          <w:sz w:val="28"/>
          <w:szCs w:val="28"/>
        </w:rPr>
        <w:t>при способе начисления по сумме лет срока полезного использования в первые годы списывается большая часть, списания равномерные и основное средство к концу срока полезного использования списывается в полном объеме.</w:t>
      </w:r>
    </w:p>
    <w:p w:rsidR="000C241C" w:rsidRDefault="000C241C" w:rsidP="006516D1">
      <w:pPr>
        <w:spacing w:after="0" w:line="240" w:lineRule="auto"/>
        <w:ind w:firstLine="709"/>
        <w:jc w:val="both"/>
        <w:rPr>
          <w:rFonts w:ascii="Times New Roman" w:hAnsi="Times New Roman" w:cs="Times New Roman"/>
          <w:sz w:val="28"/>
          <w:szCs w:val="28"/>
        </w:rPr>
      </w:pPr>
    </w:p>
    <w:p w:rsidR="00C77C84" w:rsidRDefault="00C77C84" w:rsidP="00651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вышеизложенных способов, существует метод, который прямо зависит от интенсивности эксплуатации основного средства.</w:t>
      </w:r>
    </w:p>
    <w:p w:rsidR="00C77C84" w:rsidRDefault="00C77C84" w:rsidP="00C77C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w:t>
      </w:r>
      <w:r w:rsidR="00D025F9" w:rsidRPr="00C77C84">
        <w:rPr>
          <w:rFonts w:ascii="Times New Roman" w:hAnsi="Times New Roman" w:cs="Times New Roman"/>
          <w:sz w:val="28"/>
          <w:szCs w:val="28"/>
        </w:rPr>
        <w:t xml:space="preserve"> списания стоимости пропорционально объему продукции </w:t>
      </w:r>
    </w:p>
    <w:p w:rsidR="00C77C84" w:rsidRDefault="00C77C84" w:rsidP="00C77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6C3AA4" w:rsidRPr="00C77C84">
        <w:rPr>
          <w:rFonts w:ascii="Times New Roman" w:hAnsi="Times New Roman" w:cs="Times New Roman"/>
          <w:sz w:val="28"/>
          <w:szCs w:val="28"/>
        </w:rPr>
        <w:t>одовая сумма амортизационных отчислений производится по формуле:</w:t>
      </w:r>
    </w:p>
    <w:p w:rsidR="00C77C84" w:rsidRDefault="00C77C84" w:rsidP="00C77C84">
      <w:pPr>
        <w:spacing w:after="0" w:line="240" w:lineRule="auto"/>
        <w:ind w:firstLine="709"/>
        <w:jc w:val="both"/>
        <w:rPr>
          <w:rFonts w:ascii="Times New Roman" w:hAnsi="Times New Roman" w:cs="Times New Roman"/>
          <w:sz w:val="28"/>
          <w:szCs w:val="28"/>
        </w:rPr>
      </w:pPr>
    </w:p>
    <w:p w:rsidR="006C3AA4" w:rsidRPr="0057103D" w:rsidRDefault="006C3AA4" w:rsidP="00C77C84">
      <w:pPr>
        <w:spacing w:after="0"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А=</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 xml:space="preserve">фактич. </m:t>
                  </m:r>
                </m:sub>
              </m:sSub>
              <m:r>
                <w:rPr>
                  <w:rFonts w:ascii="Cambria Math" w:hAnsi="Cambria Math" w:cs="Times New Roman"/>
                  <w:sz w:val="28"/>
                  <w:szCs w:val="28"/>
                </w:rPr>
                <m:t>×Первоначальная стоимость ОС</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предп.</m:t>
                  </m:r>
                </m:sub>
              </m:sSub>
            </m:den>
          </m:f>
        </m:oMath>
      </m:oMathPara>
    </w:p>
    <w:p w:rsidR="00C77C84" w:rsidRDefault="00C77C84" w:rsidP="006516D1">
      <w:pPr>
        <w:spacing w:after="0" w:line="240" w:lineRule="auto"/>
        <w:ind w:firstLine="709"/>
        <w:jc w:val="both"/>
        <w:rPr>
          <w:rFonts w:ascii="Times New Roman" w:hAnsi="Times New Roman" w:cs="Times New Roman"/>
          <w:sz w:val="28"/>
          <w:szCs w:val="28"/>
        </w:rPr>
      </w:pPr>
    </w:p>
    <w:p w:rsidR="00C77C84" w:rsidRDefault="00C77C84" w:rsidP="006516D1">
      <w:pPr>
        <w:spacing w:after="0" w:line="240" w:lineRule="auto"/>
        <w:ind w:firstLine="709"/>
        <w:jc w:val="both"/>
        <w:rPr>
          <w:rFonts w:ascii="Times New Roman" w:hAnsi="Times New Roman" w:cs="Times New Roman"/>
          <w:sz w:val="28"/>
          <w:szCs w:val="28"/>
        </w:rPr>
      </w:pPr>
    </w:p>
    <w:p w:rsidR="00B90B96" w:rsidRPr="0057103D" w:rsidRDefault="006C3AA4"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где </w:t>
      </w:r>
      <w:r w:rsidR="00C77C84">
        <w:rPr>
          <w:rFonts w:ascii="Times New Roman" w:hAnsi="Times New Roman" w:cs="Times New Roman"/>
          <w:sz w:val="28"/>
          <w:szCs w:val="28"/>
          <w:lang w:val="en-US"/>
        </w:rPr>
        <w:t>V</w:t>
      </w:r>
      <w:proofErr w:type="spellStart"/>
      <w:r w:rsidR="00C77C84" w:rsidRPr="00C77C84">
        <w:rPr>
          <w:rFonts w:ascii="Times New Roman" w:hAnsi="Times New Roman" w:cs="Times New Roman"/>
          <w:sz w:val="28"/>
          <w:szCs w:val="28"/>
          <w:vertAlign w:val="subscript"/>
        </w:rPr>
        <w:t>фактич</w:t>
      </w:r>
      <w:proofErr w:type="spellEnd"/>
      <w:r w:rsidR="00C77C84" w:rsidRPr="00C77C84">
        <w:rPr>
          <w:rFonts w:ascii="Times New Roman" w:hAnsi="Times New Roman" w:cs="Times New Roman"/>
          <w:sz w:val="28"/>
          <w:szCs w:val="28"/>
        </w:rPr>
        <w:t xml:space="preserve"> </w:t>
      </w:r>
      <w:r w:rsidR="00C77C84">
        <w:rPr>
          <w:rFonts w:ascii="Times New Roman" w:hAnsi="Times New Roman" w:cs="Times New Roman"/>
          <w:sz w:val="28"/>
          <w:szCs w:val="28"/>
        </w:rPr>
        <w:t xml:space="preserve">– фактический </w:t>
      </w:r>
      <w:r w:rsidRPr="0057103D">
        <w:rPr>
          <w:rFonts w:ascii="Times New Roman" w:hAnsi="Times New Roman" w:cs="Times New Roman"/>
          <w:sz w:val="28"/>
          <w:szCs w:val="28"/>
        </w:rPr>
        <w:t xml:space="preserve">объем </w:t>
      </w:r>
      <w:r w:rsidR="00C77C84">
        <w:rPr>
          <w:rFonts w:ascii="Times New Roman" w:hAnsi="Times New Roman" w:cs="Times New Roman"/>
          <w:sz w:val="28"/>
          <w:szCs w:val="28"/>
        </w:rPr>
        <w:t xml:space="preserve">производимой </w:t>
      </w:r>
      <w:r w:rsidRPr="0057103D">
        <w:rPr>
          <w:rFonts w:ascii="Times New Roman" w:hAnsi="Times New Roman" w:cs="Times New Roman"/>
          <w:sz w:val="28"/>
          <w:szCs w:val="28"/>
        </w:rPr>
        <w:t>продукции (работ);</w:t>
      </w:r>
    </w:p>
    <w:p w:rsidR="006C3AA4" w:rsidRPr="0057103D" w:rsidRDefault="00C77C84" w:rsidP="00651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proofErr w:type="spellStart"/>
      <w:r w:rsidRPr="00C77C84">
        <w:rPr>
          <w:rFonts w:ascii="Times New Roman" w:hAnsi="Times New Roman" w:cs="Times New Roman"/>
          <w:sz w:val="28"/>
          <w:szCs w:val="28"/>
          <w:vertAlign w:val="subscript"/>
        </w:rPr>
        <w:t>предп</w:t>
      </w:r>
      <w:proofErr w:type="spellEnd"/>
      <w:r>
        <w:rPr>
          <w:rFonts w:ascii="Times New Roman" w:hAnsi="Times New Roman" w:cs="Times New Roman"/>
          <w:sz w:val="28"/>
          <w:szCs w:val="28"/>
        </w:rPr>
        <w:t xml:space="preserve"> </w:t>
      </w:r>
      <w:r w:rsidR="006C3AA4" w:rsidRPr="0057103D">
        <w:rPr>
          <w:rFonts w:ascii="Times New Roman" w:hAnsi="Times New Roman" w:cs="Times New Roman"/>
          <w:sz w:val="28"/>
          <w:szCs w:val="28"/>
        </w:rPr>
        <w:t xml:space="preserve">– предполагаемый объем </w:t>
      </w:r>
      <w:r>
        <w:rPr>
          <w:rFonts w:ascii="Times New Roman" w:hAnsi="Times New Roman" w:cs="Times New Roman"/>
          <w:sz w:val="28"/>
          <w:szCs w:val="28"/>
        </w:rPr>
        <w:t xml:space="preserve">выпущенной </w:t>
      </w:r>
      <w:r w:rsidR="006C3AA4" w:rsidRPr="0057103D">
        <w:rPr>
          <w:rFonts w:ascii="Times New Roman" w:hAnsi="Times New Roman" w:cs="Times New Roman"/>
          <w:sz w:val="28"/>
          <w:szCs w:val="28"/>
        </w:rPr>
        <w:t>продукции за весь срок полезного использования</w:t>
      </w:r>
      <w:r w:rsidR="006843B1" w:rsidRPr="0057103D">
        <w:rPr>
          <w:rFonts w:ascii="Times New Roman" w:hAnsi="Times New Roman" w:cs="Times New Roman"/>
          <w:sz w:val="28"/>
          <w:szCs w:val="28"/>
        </w:rPr>
        <w:t>.</w:t>
      </w:r>
    </w:p>
    <w:p w:rsidR="00444ADA" w:rsidRPr="0057103D" w:rsidRDefault="00C77C84" w:rsidP="006516D1">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Пример 4. </w:t>
      </w:r>
      <w:r>
        <w:rPr>
          <w:rFonts w:ascii="Times New Roman" w:hAnsi="Times New Roman" w:cs="Times New Roman"/>
          <w:sz w:val="28"/>
          <w:szCs w:val="28"/>
        </w:rPr>
        <w:t>О</w:t>
      </w:r>
      <w:r w:rsidR="00444ADA" w:rsidRPr="0057103D">
        <w:rPr>
          <w:rFonts w:ascii="Times New Roman" w:hAnsi="Times New Roman" w:cs="Times New Roman"/>
          <w:sz w:val="28"/>
          <w:szCs w:val="28"/>
        </w:rPr>
        <w:t xml:space="preserve">сновное средство </w:t>
      </w:r>
      <w:r>
        <w:rPr>
          <w:rFonts w:ascii="Times New Roman" w:hAnsi="Times New Roman" w:cs="Times New Roman"/>
          <w:sz w:val="28"/>
          <w:szCs w:val="28"/>
        </w:rPr>
        <w:t>–</w:t>
      </w:r>
      <w:r w:rsidR="00444ADA" w:rsidRPr="0057103D">
        <w:rPr>
          <w:rFonts w:ascii="Times New Roman" w:hAnsi="Times New Roman" w:cs="Times New Roman"/>
          <w:sz w:val="28"/>
          <w:szCs w:val="28"/>
        </w:rPr>
        <w:t xml:space="preserve"> грузовой автомобиль стоимостью </w:t>
      </w:r>
      <w:r w:rsidR="00677415">
        <w:rPr>
          <w:rFonts w:ascii="Times New Roman" w:hAnsi="Times New Roman" w:cs="Times New Roman"/>
          <w:sz w:val="28"/>
          <w:szCs w:val="28"/>
        </w:rPr>
        <w:t>300</w:t>
      </w:r>
      <w:r w:rsidR="00444ADA" w:rsidRPr="0057103D">
        <w:rPr>
          <w:rFonts w:ascii="Times New Roman" w:hAnsi="Times New Roman" w:cs="Times New Roman"/>
          <w:sz w:val="28"/>
          <w:szCs w:val="28"/>
        </w:rPr>
        <w:t xml:space="preserve"> 000 руб. предполагаемый пробег за срок полезного использования 400 000 км. </w:t>
      </w:r>
    </w:p>
    <w:p w:rsidR="00E61344" w:rsidRPr="0057103D" w:rsidRDefault="00444ADA"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Первый месяц эксплуатации (фактический пробег ТС) – 10 000 км:</w:t>
      </w:r>
    </w:p>
    <w:p w:rsidR="00444ADA" w:rsidRPr="0057103D" w:rsidRDefault="00EA3482" w:rsidP="006516D1">
      <w:pPr>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10 000 км. ×300 000 руб.</m:t>
              </m:r>
            </m:num>
            <m:den>
              <m:r>
                <w:rPr>
                  <w:rFonts w:ascii="Cambria Math" w:hAnsi="Cambria Math" w:cs="Times New Roman"/>
                  <w:sz w:val="28"/>
                  <w:szCs w:val="28"/>
                </w:rPr>
                <m:t>400 000км.</m:t>
              </m:r>
            </m:den>
          </m:f>
          <m:r>
            <w:rPr>
              <w:rFonts w:ascii="Cambria Math" w:hAnsi="Cambria Math" w:cs="Times New Roman"/>
              <w:sz w:val="28"/>
              <w:szCs w:val="28"/>
            </w:rPr>
            <m:t>=7 500 руб.</m:t>
          </m:r>
        </m:oMath>
      </m:oMathPara>
    </w:p>
    <w:p w:rsidR="00444ADA" w:rsidRPr="0057103D" w:rsidRDefault="00444ADA" w:rsidP="00444ADA">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Второй месяц эксплуатации (фактический пробег ТС) – 6 000 км:</w:t>
      </w:r>
    </w:p>
    <w:p w:rsidR="00444ADA" w:rsidRPr="0057103D" w:rsidRDefault="00EA3482" w:rsidP="00444ADA">
      <w:pPr>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6 000 км. ×300 000 руб.</m:t>
              </m:r>
            </m:num>
            <m:den>
              <m:r>
                <w:rPr>
                  <w:rFonts w:ascii="Cambria Math" w:hAnsi="Cambria Math" w:cs="Times New Roman"/>
                  <w:sz w:val="28"/>
                  <w:szCs w:val="28"/>
                </w:rPr>
                <m:t>400 000км.</m:t>
              </m:r>
            </m:den>
          </m:f>
          <m:r>
            <w:rPr>
              <w:rFonts w:ascii="Cambria Math" w:hAnsi="Cambria Math" w:cs="Times New Roman"/>
              <w:sz w:val="28"/>
              <w:szCs w:val="28"/>
            </w:rPr>
            <m:t>=4 500 руб.</m:t>
          </m:r>
        </m:oMath>
      </m:oMathPara>
    </w:p>
    <w:p w:rsidR="00444ADA" w:rsidRPr="0057103D" w:rsidRDefault="00444ADA"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Далее таким же образом амортизационные отчисления рассчитываются для каждого месяца использования транспортного средства.</w:t>
      </w:r>
    </w:p>
    <w:p w:rsidR="006843B1" w:rsidRPr="0057103D" w:rsidRDefault="006843B1"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Данный метод позволяет определять реальные затраты на продукцию и, когда физический износ объекта достигнет 100%, то и амортизационные отчисления будут рав</w:t>
      </w:r>
      <w:r w:rsidR="004661A4" w:rsidRPr="0057103D">
        <w:rPr>
          <w:rFonts w:ascii="Times New Roman" w:hAnsi="Times New Roman" w:cs="Times New Roman"/>
          <w:sz w:val="28"/>
          <w:szCs w:val="28"/>
        </w:rPr>
        <w:t>ны 100%, но, не учитыв</w:t>
      </w:r>
      <w:r w:rsidR="00170A9E" w:rsidRPr="0057103D">
        <w:rPr>
          <w:rFonts w:ascii="Times New Roman" w:hAnsi="Times New Roman" w:cs="Times New Roman"/>
          <w:sz w:val="28"/>
          <w:szCs w:val="28"/>
        </w:rPr>
        <w:t>ается</w:t>
      </w:r>
      <w:r w:rsidR="004661A4" w:rsidRPr="0057103D">
        <w:rPr>
          <w:rFonts w:ascii="Times New Roman" w:hAnsi="Times New Roman" w:cs="Times New Roman"/>
          <w:sz w:val="28"/>
          <w:szCs w:val="28"/>
        </w:rPr>
        <w:t xml:space="preserve"> моральное устаревание объекта</w:t>
      </w:r>
      <w:r w:rsidR="00170A9E" w:rsidRPr="0057103D">
        <w:rPr>
          <w:rFonts w:ascii="Times New Roman" w:hAnsi="Times New Roman" w:cs="Times New Roman"/>
          <w:sz w:val="28"/>
          <w:szCs w:val="28"/>
        </w:rPr>
        <w:t>.</w:t>
      </w:r>
    </w:p>
    <w:p w:rsidR="00EB5C72" w:rsidRPr="0057103D" w:rsidRDefault="00EB5C72" w:rsidP="006516D1">
      <w:pPr>
        <w:spacing w:after="0" w:line="240" w:lineRule="auto"/>
        <w:ind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Таким образом, на основании вышесказанного можно сделать вывод, что </w:t>
      </w:r>
      <w:r w:rsidR="00A90902" w:rsidRPr="0057103D">
        <w:rPr>
          <w:rFonts w:ascii="Times New Roman" w:hAnsi="Times New Roman" w:cs="Times New Roman"/>
          <w:sz w:val="28"/>
          <w:szCs w:val="28"/>
        </w:rPr>
        <w:t xml:space="preserve">выбор способа начисления амортизации для организации очень важен. Необходимо учитывать рынок сбыта продукции, внешнюю среду, свойства основных средств. Стоит рассмотреть каждый способ и выявить положительные и отрицательные последствия. </w:t>
      </w:r>
      <w:r w:rsidR="00D6675A" w:rsidRPr="0057103D">
        <w:rPr>
          <w:rFonts w:ascii="Times New Roman" w:hAnsi="Times New Roman" w:cs="Times New Roman"/>
          <w:sz w:val="28"/>
          <w:szCs w:val="28"/>
        </w:rPr>
        <w:t>Важно помнить, что при линейном методе списание изнашиваемых объектов происходит дольше, но позволяет более нагляднее и проще провести расчет и в дальнейшем не требует пересчета амортизации; метод уменьшаемого остатка и списания по сумме чисел лет срока полезного использования гораздо сложнее в применении, а также подход</w:t>
      </w:r>
      <w:r w:rsidR="00902FBA" w:rsidRPr="0057103D">
        <w:rPr>
          <w:rFonts w:ascii="Times New Roman" w:hAnsi="Times New Roman" w:cs="Times New Roman"/>
          <w:sz w:val="28"/>
          <w:szCs w:val="28"/>
        </w:rPr>
        <w:t>ят</w:t>
      </w:r>
      <w:r w:rsidR="00D6675A" w:rsidRPr="0057103D">
        <w:rPr>
          <w:rFonts w:ascii="Times New Roman" w:hAnsi="Times New Roman" w:cs="Times New Roman"/>
          <w:sz w:val="28"/>
          <w:szCs w:val="28"/>
        </w:rPr>
        <w:t xml:space="preserve"> не для всех активов и требу</w:t>
      </w:r>
      <w:r w:rsidR="00902FBA" w:rsidRPr="0057103D">
        <w:rPr>
          <w:rFonts w:ascii="Times New Roman" w:hAnsi="Times New Roman" w:cs="Times New Roman"/>
          <w:sz w:val="28"/>
          <w:szCs w:val="28"/>
        </w:rPr>
        <w:t>ют</w:t>
      </w:r>
      <w:r w:rsidR="00D6675A" w:rsidRPr="0057103D">
        <w:rPr>
          <w:rFonts w:ascii="Times New Roman" w:hAnsi="Times New Roman" w:cs="Times New Roman"/>
          <w:sz w:val="28"/>
          <w:szCs w:val="28"/>
        </w:rPr>
        <w:t xml:space="preserve"> ежегодного п</w:t>
      </w:r>
      <w:r w:rsidR="00902FBA" w:rsidRPr="0057103D">
        <w:rPr>
          <w:rFonts w:ascii="Times New Roman" w:hAnsi="Times New Roman" w:cs="Times New Roman"/>
          <w:sz w:val="28"/>
          <w:szCs w:val="28"/>
        </w:rPr>
        <w:t>е</w:t>
      </w:r>
      <w:r w:rsidR="00D6675A" w:rsidRPr="0057103D">
        <w:rPr>
          <w:rFonts w:ascii="Times New Roman" w:hAnsi="Times New Roman" w:cs="Times New Roman"/>
          <w:sz w:val="28"/>
          <w:szCs w:val="28"/>
        </w:rPr>
        <w:t>ресчета, но</w:t>
      </w:r>
      <w:r w:rsidR="00902FBA" w:rsidRPr="0057103D">
        <w:rPr>
          <w:rFonts w:ascii="Times New Roman" w:hAnsi="Times New Roman" w:cs="Times New Roman"/>
          <w:sz w:val="28"/>
          <w:szCs w:val="28"/>
        </w:rPr>
        <w:t xml:space="preserve"> при имеющихся недостатках они в разы быстрее переносят стоимость изнашиваемых объектов перенести в расходы; способ списания стоимости пропорционально объему продукции имеет ограниченное применение и требует ежемесячного пересчета, но определяет фактические затраты.</w:t>
      </w:r>
    </w:p>
    <w:p w:rsidR="00902FBA" w:rsidRPr="0057103D" w:rsidRDefault="00902FBA" w:rsidP="006516D1">
      <w:pPr>
        <w:spacing w:after="0" w:line="240" w:lineRule="auto"/>
        <w:ind w:firstLine="709"/>
        <w:jc w:val="both"/>
        <w:rPr>
          <w:rFonts w:ascii="Times New Roman" w:hAnsi="Times New Roman" w:cs="Times New Roman"/>
          <w:sz w:val="28"/>
          <w:szCs w:val="28"/>
        </w:rPr>
      </w:pPr>
    </w:p>
    <w:p w:rsidR="00393E20" w:rsidRPr="0057103D" w:rsidRDefault="00393E20" w:rsidP="006516D1">
      <w:pPr>
        <w:spacing w:after="0" w:line="240" w:lineRule="auto"/>
        <w:ind w:firstLine="709"/>
        <w:jc w:val="center"/>
        <w:rPr>
          <w:rFonts w:ascii="Times New Roman" w:hAnsi="Times New Roman" w:cs="Times New Roman"/>
          <w:sz w:val="28"/>
          <w:szCs w:val="28"/>
        </w:rPr>
      </w:pPr>
      <w:r w:rsidRPr="0057103D">
        <w:rPr>
          <w:rFonts w:ascii="Times New Roman" w:hAnsi="Times New Roman" w:cs="Times New Roman"/>
          <w:sz w:val="28"/>
          <w:szCs w:val="28"/>
        </w:rPr>
        <w:t>Список используемых источников</w:t>
      </w:r>
    </w:p>
    <w:p w:rsidR="00737B2C" w:rsidRPr="0057103D" w:rsidRDefault="00737B2C" w:rsidP="006516D1">
      <w:pPr>
        <w:pStyle w:val="a4"/>
        <w:numPr>
          <w:ilvl w:val="0"/>
          <w:numId w:val="3"/>
        </w:numPr>
        <w:spacing w:after="0" w:line="240" w:lineRule="auto"/>
        <w:ind w:left="0" w:firstLine="709"/>
        <w:jc w:val="both"/>
        <w:rPr>
          <w:rFonts w:ascii="Times New Roman" w:hAnsi="Times New Roman" w:cs="Times New Roman"/>
          <w:sz w:val="28"/>
          <w:szCs w:val="28"/>
        </w:rPr>
      </w:pPr>
      <w:proofErr w:type="spellStart"/>
      <w:r w:rsidRPr="0057103D">
        <w:rPr>
          <w:rFonts w:ascii="Times New Roman" w:hAnsi="Times New Roman" w:cs="Times New Roman"/>
          <w:sz w:val="28"/>
          <w:szCs w:val="28"/>
        </w:rPr>
        <w:t>Вавренюк</w:t>
      </w:r>
      <w:proofErr w:type="spellEnd"/>
      <w:r>
        <w:rPr>
          <w:rFonts w:ascii="Times New Roman" w:hAnsi="Times New Roman" w:cs="Times New Roman"/>
          <w:sz w:val="28"/>
          <w:szCs w:val="28"/>
        </w:rPr>
        <w:t>,</w:t>
      </w:r>
      <w:r w:rsidRPr="0057103D">
        <w:rPr>
          <w:rFonts w:ascii="Times New Roman" w:hAnsi="Times New Roman" w:cs="Times New Roman"/>
          <w:sz w:val="28"/>
          <w:szCs w:val="28"/>
        </w:rPr>
        <w:t xml:space="preserve"> С.Ю. Амортизация основных средств в бухгалтерском учете // Экономика и социум. </w:t>
      </w:r>
      <w:r>
        <w:rPr>
          <w:rFonts w:ascii="Times New Roman" w:hAnsi="Times New Roman" w:cs="Times New Roman"/>
          <w:sz w:val="28"/>
          <w:szCs w:val="28"/>
        </w:rPr>
        <w:t>–</w:t>
      </w:r>
      <w:r w:rsidRPr="0057103D">
        <w:rPr>
          <w:rFonts w:ascii="Times New Roman" w:hAnsi="Times New Roman" w:cs="Times New Roman"/>
          <w:sz w:val="28"/>
          <w:szCs w:val="28"/>
        </w:rPr>
        <w:t xml:space="preserve"> 2014. </w:t>
      </w:r>
      <w:r>
        <w:rPr>
          <w:rFonts w:ascii="Times New Roman" w:hAnsi="Times New Roman" w:cs="Times New Roman"/>
          <w:sz w:val="28"/>
          <w:szCs w:val="28"/>
        </w:rPr>
        <w:t>–</w:t>
      </w:r>
      <w:r w:rsidRPr="0057103D">
        <w:rPr>
          <w:rFonts w:ascii="Times New Roman" w:hAnsi="Times New Roman" w:cs="Times New Roman"/>
          <w:sz w:val="28"/>
          <w:szCs w:val="28"/>
        </w:rPr>
        <w:t xml:space="preserve"> №4-2 (13). </w:t>
      </w:r>
      <w:r>
        <w:rPr>
          <w:rFonts w:ascii="Times New Roman" w:hAnsi="Times New Roman" w:cs="Times New Roman"/>
          <w:sz w:val="28"/>
          <w:szCs w:val="28"/>
        </w:rPr>
        <w:t>–</w:t>
      </w:r>
      <w:r w:rsidRPr="0057103D">
        <w:rPr>
          <w:rFonts w:ascii="Times New Roman" w:hAnsi="Times New Roman" w:cs="Times New Roman"/>
          <w:sz w:val="28"/>
          <w:szCs w:val="28"/>
        </w:rPr>
        <w:t xml:space="preserve"> С. 4-7</w:t>
      </w:r>
    </w:p>
    <w:p w:rsidR="00737B2C" w:rsidRPr="0057103D" w:rsidRDefault="00737B2C" w:rsidP="006516D1">
      <w:pPr>
        <w:pStyle w:val="a4"/>
        <w:numPr>
          <w:ilvl w:val="0"/>
          <w:numId w:val="3"/>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lastRenderedPageBreak/>
        <w:t>Трусов</w:t>
      </w:r>
      <w:r>
        <w:rPr>
          <w:rFonts w:ascii="Times New Roman" w:hAnsi="Times New Roman" w:cs="Times New Roman"/>
          <w:sz w:val="28"/>
          <w:szCs w:val="28"/>
        </w:rPr>
        <w:t>,</w:t>
      </w:r>
      <w:r w:rsidRPr="0057103D">
        <w:rPr>
          <w:rFonts w:ascii="Times New Roman" w:hAnsi="Times New Roman" w:cs="Times New Roman"/>
          <w:sz w:val="28"/>
          <w:szCs w:val="28"/>
        </w:rPr>
        <w:t xml:space="preserve"> Д.Ю., </w:t>
      </w:r>
      <w:proofErr w:type="spellStart"/>
      <w:r w:rsidRPr="0057103D">
        <w:rPr>
          <w:rFonts w:ascii="Times New Roman" w:hAnsi="Times New Roman" w:cs="Times New Roman"/>
          <w:sz w:val="28"/>
          <w:szCs w:val="28"/>
        </w:rPr>
        <w:t>Чапец</w:t>
      </w:r>
      <w:proofErr w:type="spellEnd"/>
      <w:r w:rsidRPr="0057103D">
        <w:rPr>
          <w:rFonts w:ascii="Times New Roman" w:hAnsi="Times New Roman" w:cs="Times New Roman"/>
          <w:sz w:val="28"/>
          <w:szCs w:val="28"/>
        </w:rPr>
        <w:t xml:space="preserve"> Е.С. Амортизация основных средств </w:t>
      </w:r>
      <w:r>
        <w:rPr>
          <w:rFonts w:ascii="Times New Roman" w:hAnsi="Times New Roman" w:cs="Times New Roman"/>
          <w:sz w:val="28"/>
          <w:szCs w:val="28"/>
        </w:rPr>
        <w:t xml:space="preserve">// </w:t>
      </w:r>
      <w:r w:rsidRPr="0057103D">
        <w:rPr>
          <w:rFonts w:ascii="Times New Roman" w:hAnsi="Times New Roman" w:cs="Times New Roman"/>
          <w:sz w:val="28"/>
          <w:szCs w:val="28"/>
        </w:rPr>
        <w:t>Актуальные проблемы аграрной экономики</w:t>
      </w:r>
      <w:r>
        <w:rPr>
          <w:rFonts w:ascii="Times New Roman" w:hAnsi="Times New Roman" w:cs="Times New Roman"/>
          <w:sz w:val="28"/>
          <w:szCs w:val="28"/>
        </w:rPr>
        <w:t>. –</w:t>
      </w:r>
      <w:r w:rsidRPr="0057103D">
        <w:rPr>
          <w:rFonts w:ascii="Times New Roman" w:hAnsi="Times New Roman" w:cs="Times New Roman"/>
          <w:sz w:val="28"/>
          <w:szCs w:val="28"/>
        </w:rPr>
        <w:t xml:space="preserve"> 2014. </w:t>
      </w:r>
      <w:r>
        <w:rPr>
          <w:rFonts w:ascii="Times New Roman" w:hAnsi="Times New Roman" w:cs="Times New Roman"/>
          <w:sz w:val="28"/>
          <w:szCs w:val="28"/>
        </w:rPr>
        <w:t>–</w:t>
      </w:r>
      <w:r w:rsidRPr="0057103D">
        <w:rPr>
          <w:rFonts w:ascii="Times New Roman" w:hAnsi="Times New Roman" w:cs="Times New Roman"/>
          <w:sz w:val="28"/>
          <w:szCs w:val="28"/>
        </w:rPr>
        <w:t xml:space="preserve"> С. 199-202</w:t>
      </w:r>
    </w:p>
    <w:p w:rsidR="00737B2C" w:rsidRPr="0057103D" w:rsidRDefault="00737B2C" w:rsidP="00C77C84">
      <w:pPr>
        <w:pStyle w:val="a4"/>
        <w:numPr>
          <w:ilvl w:val="0"/>
          <w:numId w:val="3"/>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t>Учет основных средств ПБУ 6/01</w:t>
      </w:r>
      <w:r>
        <w:rPr>
          <w:rFonts w:ascii="Times New Roman" w:hAnsi="Times New Roman" w:cs="Times New Roman"/>
          <w:sz w:val="28"/>
          <w:szCs w:val="28"/>
        </w:rPr>
        <w:t xml:space="preserve">. – </w:t>
      </w:r>
      <w:r w:rsidRPr="00C77C84">
        <w:rPr>
          <w:rFonts w:ascii="Times New Roman" w:hAnsi="Times New Roman" w:cs="Times New Roman"/>
          <w:sz w:val="28"/>
          <w:szCs w:val="28"/>
        </w:rPr>
        <w:t>[</w:t>
      </w:r>
      <w:r>
        <w:rPr>
          <w:rFonts w:ascii="Times New Roman" w:hAnsi="Times New Roman" w:cs="Times New Roman"/>
          <w:sz w:val="28"/>
          <w:szCs w:val="28"/>
        </w:rPr>
        <w:t>Электронный ресурс</w:t>
      </w:r>
      <w:r w:rsidRPr="00C77C8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C77C84">
        <w:rPr>
          <w:rFonts w:ascii="Times New Roman" w:hAnsi="Times New Roman" w:cs="Times New Roman"/>
          <w:sz w:val="28"/>
          <w:szCs w:val="28"/>
        </w:rPr>
        <w:t>http://www.consultant.ru/cons/cgi/online.cgi?req=doc&amp;ts=76408249807468480353439226&amp;cacheid=1AA715C830876AFACA779045B449D5FA&amp;mode=splus&amp;base=LAW&amp;n=199487&amp;dst=100011&amp;rnd=0.04624125175537219#250z8pbd2a9</w:t>
      </w:r>
    </w:p>
    <w:p w:rsidR="00737B2C" w:rsidRPr="0057103D" w:rsidRDefault="00737B2C" w:rsidP="006516D1">
      <w:pPr>
        <w:pStyle w:val="a4"/>
        <w:numPr>
          <w:ilvl w:val="0"/>
          <w:numId w:val="3"/>
        </w:numPr>
        <w:spacing w:after="0" w:line="240" w:lineRule="auto"/>
        <w:ind w:left="0" w:firstLine="709"/>
        <w:jc w:val="both"/>
        <w:rPr>
          <w:rFonts w:ascii="Times New Roman" w:hAnsi="Times New Roman" w:cs="Times New Roman"/>
          <w:sz w:val="28"/>
          <w:szCs w:val="28"/>
        </w:rPr>
      </w:pPr>
      <w:r w:rsidRPr="0057103D">
        <w:rPr>
          <w:rFonts w:ascii="Times New Roman" w:hAnsi="Times New Roman" w:cs="Times New Roman"/>
          <w:sz w:val="28"/>
          <w:szCs w:val="28"/>
        </w:rPr>
        <w:t xml:space="preserve">Щербакова Н.В., Терехова К.С. Понятие амортизации основных средств и ее сущность // Рыночная трансформация экономики России. </w:t>
      </w:r>
      <w:r>
        <w:rPr>
          <w:rFonts w:ascii="Times New Roman" w:hAnsi="Times New Roman" w:cs="Times New Roman"/>
          <w:sz w:val="28"/>
          <w:szCs w:val="28"/>
        </w:rPr>
        <w:t>–</w:t>
      </w:r>
      <w:r w:rsidRPr="0057103D">
        <w:rPr>
          <w:rFonts w:ascii="Times New Roman" w:hAnsi="Times New Roman" w:cs="Times New Roman"/>
          <w:sz w:val="28"/>
          <w:szCs w:val="28"/>
        </w:rPr>
        <w:t xml:space="preserve"> 2017. </w:t>
      </w:r>
      <w:r>
        <w:rPr>
          <w:rFonts w:ascii="Times New Roman" w:hAnsi="Times New Roman" w:cs="Times New Roman"/>
          <w:sz w:val="28"/>
          <w:szCs w:val="28"/>
        </w:rPr>
        <w:t>–</w:t>
      </w:r>
      <w:r w:rsidRPr="0057103D">
        <w:rPr>
          <w:rFonts w:ascii="Times New Roman" w:hAnsi="Times New Roman" w:cs="Times New Roman"/>
          <w:sz w:val="28"/>
          <w:szCs w:val="28"/>
        </w:rPr>
        <w:t xml:space="preserve"> С. 162-166</w:t>
      </w:r>
    </w:p>
    <w:p w:rsidR="0029585B" w:rsidRPr="0057103D" w:rsidRDefault="0029585B" w:rsidP="006516D1">
      <w:pPr>
        <w:pStyle w:val="a4"/>
        <w:spacing w:after="0" w:line="240" w:lineRule="auto"/>
        <w:ind w:left="0" w:firstLine="709"/>
        <w:jc w:val="both"/>
        <w:rPr>
          <w:rFonts w:ascii="Times New Roman" w:hAnsi="Times New Roman" w:cs="Times New Roman"/>
          <w:sz w:val="28"/>
          <w:szCs w:val="28"/>
        </w:rPr>
      </w:pPr>
    </w:p>
    <w:sectPr w:rsidR="0029585B" w:rsidRPr="0057103D" w:rsidSect="00D1357D">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82" w:rsidRDefault="00EA3482" w:rsidP="00AF5505">
      <w:pPr>
        <w:spacing w:after="0" w:line="240" w:lineRule="auto"/>
      </w:pPr>
      <w:r>
        <w:separator/>
      </w:r>
    </w:p>
  </w:endnote>
  <w:endnote w:type="continuationSeparator" w:id="0">
    <w:p w:rsidR="00EA3482" w:rsidRDefault="00EA3482" w:rsidP="00AF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1C" w:rsidRDefault="007237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82" w:rsidRDefault="00EA3482" w:rsidP="00AF5505">
      <w:pPr>
        <w:spacing w:after="0" w:line="240" w:lineRule="auto"/>
      </w:pPr>
      <w:r>
        <w:separator/>
      </w:r>
    </w:p>
  </w:footnote>
  <w:footnote w:type="continuationSeparator" w:id="0">
    <w:p w:rsidR="00EA3482" w:rsidRDefault="00EA3482" w:rsidP="00AF5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92F"/>
    <w:multiLevelType w:val="hybridMultilevel"/>
    <w:tmpl w:val="B6486852"/>
    <w:lvl w:ilvl="0" w:tplc="B0EE4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9668E"/>
    <w:multiLevelType w:val="hybridMultilevel"/>
    <w:tmpl w:val="50564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1D53B4"/>
    <w:multiLevelType w:val="hybridMultilevel"/>
    <w:tmpl w:val="8FFADA24"/>
    <w:lvl w:ilvl="0" w:tplc="739C9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3C757F"/>
    <w:multiLevelType w:val="hybridMultilevel"/>
    <w:tmpl w:val="9E84D8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7FC6373"/>
    <w:multiLevelType w:val="hybridMultilevel"/>
    <w:tmpl w:val="FA4A950A"/>
    <w:lvl w:ilvl="0" w:tplc="0A2ED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65"/>
    <w:rsid w:val="000065E8"/>
    <w:rsid w:val="00011314"/>
    <w:rsid w:val="00057144"/>
    <w:rsid w:val="0005715E"/>
    <w:rsid w:val="00063D48"/>
    <w:rsid w:val="000674C4"/>
    <w:rsid w:val="00067BCE"/>
    <w:rsid w:val="000C241C"/>
    <w:rsid w:val="00121E79"/>
    <w:rsid w:val="0013003C"/>
    <w:rsid w:val="00133AF4"/>
    <w:rsid w:val="00136BAD"/>
    <w:rsid w:val="00151BB0"/>
    <w:rsid w:val="0016398E"/>
    <w:rsid w:val="00170A9E"/>
    <w:rsid w:val="001A60F6"/>
    <w:rsid w:val="001B5C53"/>
    <w:rsid w:val="001D0E8D"/>
    <w:rsid w:val="001E612F"/>
    <w:rsid w:val="002008FA"/>
    <w:rsid w:val="0022367A"/>
    <w:rsid w:val="0029585B"/>
    <w:rsid w:val="002B6676"/>
    <w:rsid w:val="002C52A6"/>
    <w:rsid w:val="002D14FE"/>
    <w:rsid w:val="00324F86"/>
    <w:rsid w:val="00350797"/>
    <w:rsid w:val="003921C4"/>
    <w:rsid w:val="00393E20"/>
    <w:rsid w:val="003A379C"/>
    <w:rsid w:val="003D2163"/>
    <w:rsid w:val="003F67DD"/>
    <w:rsid w:val="0040620F"/>
    <w:rsid w:val="00444ADA"/>
    <w:rsid w:val="004454AB"/>
    <w:rsid w:val="004661A4"/>
    <w:rsid w:val="00467C4F"/>
    <w:rsid w:val="00481A86"/>
    <w:rsid w:val="004C27B8"/>
    <w:rsid w:val="004E60ED"/>
    <w:rsid w:val="00504C65"/>
    <w:rsid w:val="005278DA"/>
    <w:rsid w:val="00531E62"/>
    <w:rsid w:val="00545696"/>
    <w:rsid w:val="0057103D"/>
    <w:rsid w:val="00585174"/>
    <w:rsid w:val="005A1825"/>
    <w:rsid w:val="005A430F"/>
    <w:rsid w:val="00605CA7"/>
    <w:rsid w:val="00625676"/>
    <w:rsid w:val="00634283"/>
    <w:rsid w:val="006516D1"/>
    <w:rsid w:val="00677415"/>
    <w:rsid w:val="006843B1"/>
    <w:rsid w:val="006C3AA4"/>
    <w:rsid w:val="006D4C46"/>
    <w:rsid w:val="006E6E50"/>
    <w:rsid w:val="00714AC4"/>
    <w:rsid w:val="007222D5"/>
    <w:rsid w:val="0072371C"/>
    <w:rsid w:val="00737B2C"/>
    <w:rsid w:val="007768B7"/>
    <w:rsid w:val="00783A6B"/>
    <w:rsid w:val="007B5051"/>
    <w:rsid w:val="007C7CAF"/>
    <w:rsid w:val="007E734E"/>
    <w:rsid w:val="00902FBA"/>
    <w:rsid w:val="009039EA"/>
    <w:rsid w:val="00914ACF"/>
    <w:rsid w:val="009350C2"/>
    <w:rsid w:val="00961FBC"/>
    <w:rsid w:val="00975F02"/>
    <w:rsid w:val="009C7C87"/>
    <w:rsid w:val="00A00626"/>
    <w:rsid w:val="00A0074E"/>
    <w:rsid w:val="00A45E07"/>
    <w:rsid w:val="00A90902"/>
    <w:rsid w:val="00AD1AD1"/>
    <w:rsid w:val="00AF5505"/>
    <w:rsid w:val="00B133C4"/>
    <w:rsid w:val="00B3778D"/>
    <w:rsid w:val="00B4114E"/>
    <w:rsid w:val="00B562A3"/>
    <w:rsid w:val="00B75826"/>
    <w:rsid w:val="00B90B96"/>
    <w:rsid w:val="00B96A2C"/>
    <w:rsid w:val="00BD49BD"/>
    <w:rsid w:val="00BF3A6F"/>
    <w:rsid w:val="00C03656"/>
    <w:rsid w:val="00C450F0"/>
    <w:rsid w:val="00C741ED"/>
    <w:rsid w:val="00C77C84"/>
    <w:rsid w:val="00C87D60"/>
    <w:rsid w:val="00C967EC"/>
    <w:rsid w:val="00CD6E74"/>
    <w:rsid w:val="00D025F9"/>
    <w:rsid w:val="00D1357D"/>
    <w:rsid w:val="00D343AA"/>
    <w:rsid w:val="00D57603"/>
    <w:rsid w:val="00D63F79"/>
    <w:rsid w:val="00D6675A"/>
    <w:rsid w:val="00D80180"/>
    <w:rsid w:val="00DA4C65"/>
    <w:rsid w:val="00E61344"/>
    <w:rsid w:val="00E815F7"/>
    <w:rsid w:val="00EA3482"/>
    <w:rsid w:val="00EB5C72"/>
    <w:rsid w:val="00EE1ACF"/>
    <w:rsid w:val="00FD6BDD"/>
    <w:rsid w:val="00FE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CA7"/>
    <w:rPr>
      <w:color w:val="0000FF"/>
      <w:u w:val="single"/>
    </w:rPr>
  </w:style>
  <w:style w:type="paragraph" w:styleId="a4">
    <w:name w:val="List Paragraph"/>
    <w:basedOn w:val="a"/>
    <w:uiPriority w:val="34"/>
    <w:qFormat/>
    <w:rsid w:val="00605CA7"/>
    <w:pPr>
      <w:ind w:left="720"/>
      <w:contextualSpacing/>
    </w:pPr>
  </w:style>
  <w:style w:type="paragraph" w:styleId="a5">
    <w:name w:val="Normal (Web)"/>
    <w:basedOn w:val="a"/>
    <w:uiPriority w:val="99"/>
    <w:semiHidden/>
    <w:unhideWhenUsed/>
    <w:rsid w:val="000674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350797"/>
    <w:rPr>
      <w:color w:val="808080"/>
    </w:rPr>
  </w:style>
  <w:style w:type="paragraph" w:styleId="a7">
    <w:name w:val="Balloon Text"/>
    <w:basedOn w:val="a"/>
    <w:link w:val="a8"/>
    <w:uiPriority w:val="99"/>
    <w:semiHidden/>
    <w:unhideWhenUsed/>
    <w:rsid w:val="00350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797"/>
    <w:rPr>
      <w:rFonts w:ascii="Tahoma" w:hAnsi="Tahoma" w:cs="Tahoma"/>
      <w:sz w:val="16"/>
      <w:szCs w:val="16"/>
    </w:rPr>
  </w:style>
  <w:style w:type="paragraph" w:styleId="a9">
    <w:name w:val="header"/>
    <w:basedOn w:val="a"/>
    <w:link w:val="aa"/>
    <w:uiPriority w:val="99"/>
    <w:semiHidden/>
    <w:unhideWhenUsed/>
    <w:rsid w:val="00AF55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5505"/>
  </w:style>
  <w:style w:type="paragraph" w:styleId="ab">
    <w:name w:val="footer"/>
    <w:basedOn w:val="a"/>
    <w:link w:val="ac"/>
    <w:uiPriority w:val="99"/>
    <w:unhideWhenUsed/>
    <w:rsid w:val="00AF55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5505"/>
  </w:style>
  <w:style w:type="character" w:customStyle="1" w:styleId="tlid-translation">
    <w:name w:val="tlid-translation"/>
    <w:basedOn w:val="a0"/>
    <w:rsid w:val="00DA4C65"/>
  </w:style>
  <w:style w:type="table" w:styleId="ad">
    <w:name w:val="Table Grid"/>
    <w:basedOn w:val="a1"/>
    <w:uiPriority w:val="59"/>
    <w:rsid w:val="000C2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CA7"/>
    <w:rPr>
      <w:color w:val="0000FF"/>
      <w:u w:val="single"/>
    </w:rPr>
  </w:style>
  <w:style w:type="paragraph" w:styleId="a4">
    <w:name w:val="List Paragraph"/>
    <w:basedOn w:val="a"/>
    <w:uiPriority w:val="34"/>
    <w:qFormat/>
    <w:rsid w:val="00605CA7"/>
    <w:pPr>
      <w:ind w:left="720"/>
      <w:contextualSpacing/>
    </w:pPr>
  </w:style>
  <w:style w:type="paragraph" w:styleId="a5">
    <w:name w:val="Normal (Web)"/>
    <w:basedOn w:val="a"/>
    <w:uiPriority w:val="99"/>
    <w:semiHidden/>
    <w:unhideWhenUsed/>
    <w:rsid w:val="000674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350797"/>
    <w:rPr>
      <w:color w:val="808080"/>
    </w:rPr>
  </w:style>
  <w:style w:type="paragraph" w:styleId="a7">
    <w:name w:val="Balloon Text"/>
    <w:basedOn w:val="a"/>
    <w:link w:val="a8"/>
    <w:uiPriority w:val="99"/>
    <w:semiHidden/>
    <w:unhideWhenUsed/>
    <w:rsid w:val="00350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797"/>
    <w:rPr>
      <w:rFonts w:ascii="Tahoma" w:hAnsi="Tahoma" w:cs="Tahoma"/>
      <w:sz w:val="16"/>
      <w:szCs w:val="16"/>
    </w:rPr>
  </w:style>
  <w:style w:type="paragraph" w:styleId="a9">
    <w:name w:val="header"/>
    <w:basedOn w:val="a"/>
    <w:link w:val="aa"/>
    <w:uiPriority w:val="99"/>
    <w:semiHidden/>
    <w:unhideWhenUsed/>
    <w:rsid w:val="00AF55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5505"/>
  </w:style>
  <w:style w:type="paragraph" w:styleId="ab">
    <w:name w:val="footer"/>
    <w:basedOn w:val="a"/>
    <w:link w:val="ac"/>
    <w:uiPriority w:val="99"/>
    <w:unhideWhenUsed/>
    <w:rsid w:val="00AF55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5505"/>
  </w:style>
  <w:style w:type="character" w:customStyle="1" w:styleId="tlid-translation">
    <w:name w:val="tlid-translation"/>
    <w:basedOn w:val="a0"/>
    <w:rsid w:val="00DA4C65"/>
  </w:style>
  <w:style w:type="table" w:styleId="ad">
    <w:name w:val="Table Grid"/>
    <w:basedOn w:val="a1"/>
    <w:uiPriority w:val="59"/>
    <w:rsid w:val="000C2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7239">
      <w:bodyDiv w:val="1"/>
      <w:marLeft w:val="0"/>
      <w:marRight w:val="0"/>
      <w:marTop w:val="0"/>
      <w:marBottom w:val="0"/>
      <w:divBdr>
        <w:top w:val="none" w:sz="0" w:space="0" w:color="auto"/>
        <w:left w:val="none" w:sz="0" w:space="0" w:color="auto"/>
        <w:bottom w:val="none" w:sz="0" w:space="0" w:color="auto"/>
        <w:right w:val="none" w:sz="0" w:space="0" w:color="auto"/>
      </w:divBdr>
      <w:divsChild>
        <w:div w:id="829175632">
          <w:marLeft w:val="0"/>
          <w:marRight w:val="0"/>
          <w:marTop w:val="0"/>
          <w:marBottom w:val="0"/>
          <w:divBdr>
            <w:top w:val="none" w:sz="0" w:space="0" w:color="auto"/>
            <w:left w:val="none" w:sz="0" w:space="0" w:color="auto"/>
            <w:bottom w:val="none" w:sz="0" w:space="0" w:color="auto"/>
            <w:right w:val="none" w:sz="0" w:space="0" w:color="auto"/>
          </w:divBdr>
        </w:div>
      </w:divsChild>
    </w:div>
    <w:div w:id="641887981">
      <w:bodyDiv w:val="1"/>
      <w:marLeft w:val="0"/>
      <w:marRight w:val="0"/>
      <w:marTop w:val="0"/>
      <w:marBottom w:val="0"/>
      <w:divBdr>
        <w:top w:val="none" w:sz="0" w:space="0" w:color="auto"/>
        <w:left w:val="none" w:sz="0" w:space="0" w:color="auto"/>
        <w:bottom w:val="none" w:sz="0" w:space="0" w:color="auto"/>
        <w:right w:val="none" w:sz="0" w:space="0" w:color="auto"/>
      </w:divBdr>
    </w:div>
    <w:div w:id="785152446">
      <w:bodyDiv w:val="1"/>
      <w:marLeft w:val="0"/>
      <w:marRight w:val="0"/>
      <w:marTop w:val="0"/>
      <w:marBottom w:val="0"/>
      <w:divBdr>
        <w:top w:val="none" w:sz="0" w:space="0" w:color="auto"/>
        <w:left w:val="none" w:sz="0" w:space="0" w:color="auto"/>
        <w:bottom w:val="none" w:sz="0" w:space="0" w:color="auto"/>
        <w:right w:val="none" w:sz="0" w:space="0" w:color="auto"/>
      </w:divBdr>
      <w:divsChild>
        <w:div w:id="131143706">
          <w:marLeft w:val="0"/>
          <w:marRight w:val="0"/>
          <w:marTop w:val="0"/>
          <w:marBottom w:val="0"/>
          <w:divBdr>
            <w:top w:val="none" w:sz="0" w:space="0" w:color="auto"/>
            <w:left w:val="none" w:sz="0" w:space="0" w:color="auto"/>
            <w:bottom w:val="none" w:sz="0" w:space="0" w:color="auto"/>
            <w:right w:val="none" w:sz="0" w:space="0" w:color="auto"/>
          </w:divBdr>
        </w:div>
      </w:divsChild>
    </w:div>
    <w:div w:id="1063025500">
      <w:bodyDiv w:val="1"/>
      <w:marLeft w:val="0"/>
      <w:marRight w:val="0"/>
      <w:marTop w:val="0"/>
      <w:marBottom w:val="0"/>
      <w:divBdr>
        <w:top w:val="none" w:sz="0" w:space="0" w:color="auto"/>
        <w:left w:val="none" w:sz="0" w:space="0" w:color="auto"/>
        <w:bottom w:val="none" w:sz="0" w:space="0" w:color="auto"/>
        <w:right w:val="none" w:sz="0" w:space="0" w:color="auto"/>
      </w:divBdr>
      <w:divsChild>
        <w:div w:id="79911390">
          <w:marLeft w:val="0"/>
          <w:marRight w:val="0"/>
          <w:marTop w:val="0"/>
          <w:marBottom w:val="0"/>
          <w:divBdr>
            <w:top w:val="none" w:sz="0" w:space="0" w:color="auto"/>
            <w:left w:val="none" w:sz="0" w:space="0" w:color="auto"/>
            <w:bottom w:val="none" w:sz="0" w:space="0" w:color="auto"/>
            <w:right w:val="none" w:sz="0" w:space="0" w:color="auto"/>
          </w:divBdr>
        </w:div>
      </w:divsChild>
    </w:div>
    <w:div w:id="1307275048">
      <w:bodyDiv w:val="1"/>
      <w:marLeft w:val="0"/>
      <w:marRight w:val="0"/>
      <w:marTop w:val="0"/>
      <w:marBottom w:val="0"/>
      <w:divBdr>
        <w:top w:val="none" w:sz="0" w:space="0" w:color="auto"/>
        <w:left w:val="none" w:sz="0" w:space="0" w:color="auto"/>
        <w:bottom w:val="none" w:sz="0" w:space="0" w:color="auto"/>
        <w:right w:val="none" w:sz="0" w:space="0" w:color="auto"/>
      </w:divBdr>
      <w:divsChild>
        <w:div w:id="33583968">
          <w:marLeft w:val="0"/>
          <w:marRight w:val="0"/>
          <w:marTop w:val="0"/>
          <w:marBottom w:val="0"/>
          <w:divBdr>
            <w:top w:val="none" w:sz="0" w:space="0" w:color="auto"/>
            <w:left w:val="none" w:sz="0" w:space="0" w:color="auto"/>
            <w:bottom w:val="none" w:sz="0" w:space="0" w:color="auto"/>
            <w:right w:val="none" w:sz="0" w:space="0" w:color="auto"/>
          </w:divBdr>
        </w:div>
      </w:divsChild>
    </w:div>
    <w:div w:id="1618756005">
      <w:bodyDiv w:val="1"/>
      <w:marLeft w:val="0"/>
      <w:marRight w:val="0"/>
      <w:marTop w:val="0"/>
      <w:marBottom w:val="0"/>
      <w:divBdr>
        <w:top w:val="none" w:sz="0" w:space="0" w:color="auto"/>
        <w:left w:val="none" w:sz="0" w:space="0" w:color="auto"/>
        <w:bottom w:val="none" w:sz="0" w:space="0" w:color="auto"/>
        <w:right w:val="none" w:sz="0" w:space="0" w:color="auto"/>
      </w:divBdr>
    </w:div>
    <w:div w:id="1925529899">
      <w:bodyDiv w:val="1"/>
      <w:marLeft w:val="0"/>
      <w:marRight w:val="0"/>
      <w:marTop w:val="0"/>
      <w:marBottom w:val="0"/>
      <w:divBdr>
        <w:top w:val="none" w:sz="0" w:space="0" w:color="auto"/>
        <w:left w:val="none" w:sz="0" w:space="0" w:color="auto"/>
        <w:bottom w:val="none" w:sz="0" w:space="0" w:color="auto"/>
        <w:right w:val="none" w:sz="0" w:space="0" w:color="auto"/>
      </w:divBdr>
      <w:divsChild>
        <w:div w:id="209342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07CD-41F0-4AE2-B80F-53404A6A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Poleva00</cp:lastModifiedBy>
  <cp:revision>6</cp:revision>
  <dcterms:created xsi:type="dcterms:W3CDTF">2019-03-19T18:47:00Z</dcterms:created>
  <dcterms:modified xsi:type="dcterms:W3CDTF">2019-03-21T05:06:00Z</dcterms:modified>
</cp:coreProperties>
</file>