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0" w:rsidRDefault="00A06D40">
      <w:pPr>
        <w:pStyle w:val="ConsPlusNormal"/>
        <w:jc w:val="both"/>
      </w:pPr>
    </w:p>
    <w:p w:rsidR="00A06D40" w:rsidRDefault="00C43D8D">
      <w:pPr>
        <w:pStyle w:val="ConsPlusNormal"/>
        <w:jc w:val="center"/>
      </w:pPr>
      <w:bookmarkStart w:id="0" w:name="P278"/>
      <w:bookmarkEnd w:id="0"/>
      <w:r>
        <w:t>ДОГОВОР</w:t>
      </w:r>
      <w:r w:rsidR="00A06D40">
        <w:t xml:space="preserve"> О ЦЕЛЕВОМ ОБУЧЕНИИ ПО ОБРАЗОВАТЕЛЬНОЙ ПРО</w:t>
      </w:r>
      <w:bookmarkStart w:id="1" w:name="_GoBack"/>
      <w:bookmarkEnd w:id="1"/>
      <w:r w:rsidR="00A06D40">
        <w:t>ГРАММЕ</w:t>
      </w:r>
    </w:p>
    <w:p w:rsidR="00A06D40" w:rsidRDefault="00A06D40">
      <w:pPr>
        <w:pStyle w:val="ConsPlusNormal"/>
        <w:jc w:val="center"/>
      </w:pPr>
      <w:r>
        <w:t>СРЕДНЕГО ПРОФЕССИОНАЛЬНОГО ИЛИ ВЫСШЕГО ОБРАЗОВАНИЯ</w:t>
      </w:r>
    </w:p>
    <w:p w:rsidR="00A06D40" w:rsidRDefault="00A06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6D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ДОГОВОР</w:t>
            </w:r>
          </w:p>
          <w:p w:rsidR="00A06D40" w:rsidRDefault="00A06D40">
            <w:pPr>
              <w:pStyle w:val="ConsPlusNormal"/>
              <w:jc w:val="center"/>
            </w:pPr>
            <w:r>
              <w:t xml:space="preserve">о целевом </w:t>
            </w:r>
            <w:proofErr w:type="gramStart"/>
            <w:r>
              <w:t>обучении по</w:t>
            </w:r>
            <w:proofErr w:type="gramEnd"/>
            <w:r>
              <w:t xml:space="preserve"> образовательной программе</w:t>
            </w:r>
          </w:p>
        </w:tc>
      </w:tr>
      <w:tr w:rsidR="00A06D4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A06D40" w:rsidRDefault="00A06D40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A06D40" w:rsidRDefault="00A06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A06D4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A06D4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органа </w:t>
      </w:r>
      <w:proofErr w:type="gramStart"/>
      <w:r>
        <w:t>государственной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A06D40" w:rsidRDefault="00A06D40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06D40" w:rsidRDefault="00A06D4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06D40" w:rsidRDefault="00A06D40">
      <w:pPr>
        <w:pStyle w:val="ConsPlusNonformat"/>
        <w:jc w:val="both"/>
      </w:pPr>
      <w:r>
        <w:t>с одной стороны, и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06D40" w:rsidRDefault="00A06D40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трудоустроен гражданин)</w:t>
      </w:r>
    </w:p>
    <w:p w:rsidR="00A06D40" w:rsidRDefault="00A06D40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__________________________________________________________________________,</w:t>
      </w:r>
    </w:p>
    <w:p w:rsidR="00A06D40" w:rsidRDefault="00A06D40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A06D40" w:rsidRDefault="00A06D40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A06D40" w:rsidRDefault="00A06D40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:rsidR="00A06D40" w:rsidRDefault="00A06D40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r>
        <w:t>I. Предмет настоящего договора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A06D40" w:rsidRDefault="00A06D40">
      <w:pPr>
        <w:pStyle w:val="ConsPlusNonformat"/>
        <w:jc w:val="both"/>
      </w:pPr>
      <w:r>
        <w:t xml:space="preserve">                             (выбрать нужное)</w:t>
      </w:r>
    </w:p>
    <w:p w:rsidR="00A06D40" w:rsidRDefault="00A06D40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A06D40" w:rsidRDefault="00A06D40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49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</w:t>
        </w:r>
        <w:proofErr w:type="spellEnd"/>
      </w:hyperlink>
    </w:p>
    <w:p w:rsidR="00A06D40" w:rsidRDefault="00A06D40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A06D40" w:rsidRDefault="00A06D40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A06D40" w:rsidRDefault="00A06D40">
      <w:pPr>
        <w:pStyle w:val="ConsPlusNonformat"/>
        <w:jc w:val="both"/>
      </w:pPr>
      <w:r>
        <w:t>настоящего договора.</w:t>
      </w:r>
    </w:p>
    <w:p w:rsidR="00A06D40" w:rsidRDefault="00A06D40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A06D40" w:rsidRDefault="00A06D40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A06D40" w:rsidRDefault="00A06D40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A06D40" w:rsidRDefault="00A06D40">
      <w:pPr>
        <w:pStyle w:val="ConsPlusNonformat"/>
        <w:jc w:val="both"/>
      </w:pPr>
      <w:r>
        <w:lastRenderedPageBreak/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:rsidR="00A06D40" w:rsidRDefault="00A06D40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A06D40" w:rsidRDefault="00A06D40">
      <w:pPr>
        <w:pStyle w:val="ConsPlusNonformat"/>
        <w:jc w:val="both"/>
      </w:pPr>
      <w:r>
        <w:t>обязуется 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A06D40" w:rsidRDefault="00A06D40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A06D40" w:rsidRDefault="00A06D40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A06D40" w:rsidRDefault="00A06D40">
      <w:pPr>
        <w:pStyle w:val="ConsPlusNonformat"/>
        <w:jc w:val="both"/>
      </w:pPr>
      <w:r>
        <w:t>настоящего договора.</w:t>
      </w:r>
    </w:p>
    <w:p w:rsidR="00A06D40" w:rsidRDefault="00A06D40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bookmarkStart w:id="2" w:name="P349"/>
      <w:bookmarkEnd w:id="2"/>
      <w:proofErr w:type="spellStart"/>
      <w:r>
        <w:t>II</w:t>
      </w:r>
      <w:proofErr w:type="spellEnd"/>
      <w:r>
        <w:t>. Характеристики обучения гражданина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                        </w:t>
      </w:r>
      <w:proofErr w:type="gramStart"/>
      <w:r>
        <w:t>(на обучение, на целевое обучение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             </w:t>
      </w:r>
      <w:proofErr w:type="gramStart"/>
      <w:r>
        <w:t>в пределах установленной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A06D40" w:rsidRDefault="00A06D40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A06D40" w:rsidRDefault="00A06D40">
      <w:pPr>
        <w:pStyle w:val="ConsPlusNonformat"/>
        <w:jc w:val="both"/>
      </w:pPr>
      <w:r>
        <w:t>обучения:</w:t>
      </w:r>
    </w:p>
    <w:p w:rsidR="00A06D40" w:rsidRDefault="00A06D40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06D40" w:rsidRDefault="00A06D40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A06D40" w:rsidRDefault="00A06D40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A06D40" w:rsidRDefault="00A06D40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A06D40" w:rsidRDefault="00A06D40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A06D40" w:rsidRDefault="00A06D40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A06D40" w:rsidRDefault="00A06D40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:rsidR="00A06D40" w:rsidRDefault="00A06D40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A06D40" w:rsidRDefault="00A06D40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A06D40" w:rsidRDefault="00A06D40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A06D40" w:rsidRDefault="00A06D40">
      <w:pPr>
        <w:pStyle w:val="ConsPlusNonformat"/>
        <w:jc w:val="both"/>
      </w:pPr>
      <w:r>
        <w:t>обучения.</w:t>
      </w:r>
    </w:p>
    <w:p w:rsidR="00A06D40" w:rsidRDefault="00A06D40">
      <w:pPr>
        <w:pStyle w:val="ConsPlusNonformat"/>
        <w:jc w:val="both"/>
      </w:pPr>
      <w:r>
        <w:t xml:space="preserve">    Гражданин  </w:t>
      </w:r>
      <w:hyperlink w:anchor="P69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</w:t>
      </w:r>
      <w:proofErr w:type="gramStart"/>
      <w:r>
        <w:t>со</w:t>
      </w:r>
      <w:proofErr w:type="gramEnd"/>
    </w:p>
    <w:p w:rsidR="00A06D40" w:rsidRDefault="00A06D40">
      <w:pPr>
        <w:pStyle w:val="ConsPlusNonformat"/>
        <w:jc w:val="both"/>
      </w:pPr>
      <w:r>
        <w:t>следующими характеристиками обучения:</w:t>
      </w:r>
    </w:p>
    <w:p w:rsidR="00A06D40" w:rsidRDefault="00A06D40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06D40" w:rsidRDefault="00A06D40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A06D40" w:rsidRDefault="00A06D40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A06D40" w:rsidRDefault="00A06D40">
      <w:pPr>
        <w:pStyle w:val="ConsPlusNonformat"/>
        <w:jc w:val="both"/>
      </w:pPr>
      <w:r>
        <w:t xml:space="preserve">                          направления подготовки)</w:t>
      </w:r>
    </w:p>
    <w:p w:rsidR="00A06D40" w:rsidRDefault="00A06D40">
      <w:pPr>
        <w:pStyle w:val="ConsPlusNonformat"/>
        <w:jc w:val="both"/>
      </w:pPr>
      <w:r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A06D40" w:rsidRDefault="00A06D40">
      <w:pPr>
        <w:pStyle w:val="ConsPlusNonformat"/>
        <w:jc w:val="both"/>
      </w:pPr>
      <w:r>
        <w:t xml:space="preserve">    наименование      организации,      осуществляющей      </w:t>
      </w:r>
      <w:proofErr w:type="gramStart"/>
      <w:r>
        <w:t>образовательную</w:t>
      </w:r>
      <w:proofErr w:type="gramEnd"/>
    </w:p>
    <w:p w:rsidR="00A06D40" w:rsidRDefault="00A06D40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bookmarkStart w:id="3" w:name="P407"/>
      <w:bookmarkEnd w:id="3"/>
      <w:proofErr w:type="spellStart"/>
      <w:r>
        <w:t>III</w:t>
      </w:r>
      <w:proofErr w:type="spellEnd"/>
      <w:r>
        <w:t>. Место осуществления гражданином трудовой деятельности</w:t>
      </w:r>
    </w:p>
    <w:p w:rsidR="00A06D40" w:rsidRDefault="00A06D40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A06D40" w:rsidRDefault="00A06D40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A06D40" w:rsidRDefault="00A06D40">
      <w:pPr>
        <w:pStyle w:val="ConsPlusNormal"/>
        <w:jc w:val="center"/>
      </w:pPr>
      <w:r>
        <w:t>и осуществления трудовой деятельности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bookmarkStart w:id="4" w:name="P412"/>
      <w:bookmarkEnd w:id="4"/>
      <w:r>
        <w:t xml:space="preserve">    1. Место осуществления гражданином трудовой деятельности в соответствии</w:t>
      </w:r>
    </w:p>
    <w:p w:rsidR="00A06D40" w:rsidRDefault="00A06D40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A06D40" w:rsidRDefault="00A06D40">
      <w:pPr>
        <w:pStyle w:val="ConsPlusNonformat"/>
        <w:jc w:val="both"/>
      </w:pPr>
      <w:r>
        <w:t>программы, устанавливается: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A06D40" w:rsidRDefault="00A06D40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A06D40" w:rsidRDefault="00A06D40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A06D40" w:rsidRDefault="00A06D40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A06D40" w:rsidRDefault="00A06D40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A06D40" w:rsidRDefault="00A06D40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A06D40" w:rsidRDefault="00A06D40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A06D40" w:rsidRDefault="00A06D40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A06D40" w:rsidRDefault="00A06D40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A06D40" w:rsidRDefault="00A06D40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A06D40" w:rsidRDefault="00A06D40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A06D40" w:rsidRDefault="00A06D40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A06D40" w:rsidRDefault="00A06D40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A06D40" w:rsidRDefault="00A06D40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A06D40" w:rsidRDefault="00A06D40">
      <w:pPr>
        <w:pStyle w:val="ConsPlusNonformat"/>
        <w:jc w:val="both"/>
      </w:pPr>
      <w:r>
        <w:t xml:space="preserve">              </w:t>
      </w:r>
      <w:proofErr w:type="gramStart"/>
      <w:r>
        <w:t>представительстве</w:t>
      </w:r>
      <w:proofErr w:type="gramEnd"/>
      <w:r>
        <w:t xml:space="preserve"> организации, в которую будет</w:t>
      </w:r>
    </w:p>
    <w:p w:rsidR="00A06D40" w:rsidRDefault="00A06D40">
      <w:pPr>
        <w:pStyle w:val="ConsPlusNonformat"/>
        <w:jc w:val="both"/>
      </w:pPr>
      <w:r>
        <w:t xml:space="preserve">                          трудоустроен гражданин)</w:t>
      </w:r>
    </w:p>
    <w:p w:rsidR="00A06D40" w:rsidRDefault="00A06D40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A06D40" w:rsidRDefault="00A06D40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A06D40" w:rsidRDefault="00A06D40">
      <w:pPr>
        <w:pStyle w:val="ConsPlusNonformat"/>
        <w:jc w:val="both"/>
      </w:pPr>
      <w:r>
        <w:t>будет трудоустроен гражданин: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A06D40" w:rsidRDefault="00A06D40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A06D40" w:rsidRDefault="00A06D40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A06D40" w:rsidRDefault="00A06D40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A06D40" w:rsidRDefault="00A06D40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A06D40" w:rsidRDefault="00A06D40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A06D40" w:rsidRDefault="00A06D40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</w:t>
      </w:r>
      <w:proofErr w:type="gramStart"/>
      <w:r>
        <w:t>(даты отчисления гражданина из организации, осуществляющей</w:t>
      </w:r>
      <w:proofErr w:type="gramEnd"/>
    </w:p>
    <w:p w:rsidR="00A06D40" w:rsidRDefault="00A06D40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A06D40" w:rsidRDefault="00A06D40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A06D40" w:rsidRDefault="00A06D40">
      <w:pPr>
        <w:pStyle w:val="ConsPlusNonformat"/>
        <w:jc w:val="both"/>
      </w:pPr>
      <w:r>
        <w:t xml:space="preserve">                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A06D40" w:rsidRDefault="00A06D40">
      <w:pPr>
        <w:pStyle w:val="ConsPlusNonformat"/>
        <w:jc w:val="both"/>
      </w:pPr>
      <w:r>
        <w:t>(далее - установленный срок трудоустройства).</w:t>
      </w:r>
    </w:p>
    <w:p w:rsidR="00A06D40" w:rsidRDefault="00A06D4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Права и обязанности заказчика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r>
        <w:t xml:space="preserve">    1. Заказчик обязан:</w:t>
      </w:r>
    </w:p>
    <w:p w:rsidR="00A06D40" w:rsidRDefault="00A06D40">
      <w:pPr>
        <w:pStyle w:val="ConsPlusNonformat"/>
        <w:jc w:val="both"/>
      </w:pPr>
      <w:bookmarkStart w:id="5" w:name="P478"/>
      <w:bookmarkEnd w:id="5"/>
      <w:r>
        <w:t xml:space="preserve">    а) 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A06D40" w:rsidRDefault="00A06D40">
      <w:pPr>
        <w:pStyle w:val="ConsPlusNonformat"/>
        <w:jc w:val="both"/>
      </w:pPr>
      <w:r>
        <w:t xml:space="preserve">               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платных образовательных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06D40" w:rsidRDefault="00A06D40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06D40" w:rsidRDefault="00A06D40">
      <w:pPr>
        <w:pStyle w:val="ConsPlusNonformat"/>
        <w:jc w:val="both"/>
      </w:pPr>
      <w:r>
        <w:t xml:space="preserve">           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A06D40" w:rsidRDefault="00A06D40">
      <w:pPr>
        <w:pStyle w:val="ConsPlusNonformat"/>
        <w:jc w:val="both"/>
      </w:pPr>
      <w:r>
        <w:t xml:space="preserve">              (обеспечить, осуществить)</w:t>
      </w:r>
    </w:p>
    <w:p w:rsidR="00A06D40" w:rsidRDefault="00A06D40">
      <w:pPr>
        <w:pStyle w:val="ConsPlusNonformat"/>
        <w:jc w:val="both"/>
      </w:pPr>
      <w:r>
        <w:t xml:space="preserve">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договора;</w:t>
      </w:r>
    </w:p>
    <w:p w:rsidR="00A06D40" w:rsidRDefault="00A06D40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06D40" w:rsidRDefault="00A06D40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(иные обязанности)</w:t>
      </w:r>
    </w:p>
    <w:p w:rsidR="00A06D40" w:rsidRDefault="00A06D40">
      <w:pPr>
        <w:pStyle w:val="ConsPlusNormal"/>
        <w:ind w:firstLine="540"/>
        <w:jc w:val="both"/>
      </w:pPr>
      <w:r>
        <w:t>2. Заказчик вправе: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06D40" w:rsidRDefault="00A06D40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  (иные права)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r>
        <w:t>V. Права и обязанности гражданина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ind w:firstLine="540"/>
        <w:jc w:val="both"/>
      </w:pPr>
      <w:r>
        <w:t>1. Гражданин обязан: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настоящего договора;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 xml:space="preserve">разделу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A06D40" w:rsidRDefault="00A06D40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  (иные права)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bookmarkStart w:id="6" w:name="P523"/>
      <w:bookmarkEnd w:id="6"/>
      <w:proofErr w:type="spellStart"/>
      <w:r>
        <w:t>VI</w:t>
      </w:r>
      <w:proofErr w:type="spellEnd"/>
      <w:r>
        <w:t xml:space="preserve">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nformat"/>
        <w:jc w:val="both"/>
      </w:pPr>
      <w:r>
        <w:t xml:space="preserve">    1. Работодатель обязан:</w:t>
      </w:r>
    </w:p>
    <w:p w:rsidR="00A06D40" w:rsidRDefault="00A06D40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A06D40" w:rsidRDefault="00A06D40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платных образовательных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06D40" w:rsidRDefault="00A06D40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__________________________________________________________________________;</w:t>
      </w:r>
    </w:p>
    <w:p w:rsidR="00A06D40" w:rsidRDefault="00A06D40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06D40" w:rsidRDefault="00A06D40">
      <w:pPr>
        <w:pStyle w:val="ConsPlusNonformat"/>
        <w:jc w:val="both"/>
      </w:pPr>
      <w:r>
        <w:t xml:space="preserve">                             (выбрать нужное)</w:t>
      </w:r>
    </w:p>
    <w:p w:rsidR="00A06D40" w:rsidRDefault="00A06D40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A06D40" w:rsidRDefault="00A06D40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(иные обязанности)</w:t>
      </w:r>
    </w:p>
    <w:p w:rsidR="00A06D40" w:rsidRDefault="00A06D40">
      <w:pPr>
        <w:pStyle w:val="ConsPlusNonformat"/>
        <w:jc w:val="both"/>
      </w:pPr>
      <w:r>
        <w:t xml:space="preserve">    2. Работодатель вправе:</w:t>
      </w:r>
    </w:p>
    <w:p w:rsidR="00A06D40" w:rsidRDefault="00A06D40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A06D40" w:rsidRDefault="00A06D40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:rsidR="00A06D40" w:rsidRDefault="00A06D40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  (иные права)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bookmarkStart w:id="7" w:name="P549"/>
      <w:bookmarkEnd w:id="7"/>
      <w:proofErr w:type="spellStart"/>
      <w:r>
        <w:t>VII</w:t>
      </w:r>
      <w:proofErr w:type="spellEnd"/>
      <w:r>
        <w:t xml:space="preserve">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ind w:firstLine="540"/>
        <w:jc w:val="both"/>
      </w:pPr>
      <w:r>
        <w:t>1. Образовательная организация: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A06D40" w:rsidRDefault="00A06D40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(иные обязанности)</w:t>
      </w:r>
    </w:p>
    <w:p w:rsidR="00A06D40" w:rsidRDefault="00A06D40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A06D40" w:rsidRDefault="00A06D40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  (иные права)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proofErr w:type="spellStart"/>
      <w:r>
        <w:t>VIII</w:t>
      </w:r>
      <w:proofErr w:type="spellEnd"/>
      <w:r>
        <w:t>. Ответственность сторон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A06D40" w:rsidRDefault="00A06D40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A06D40" w:rsidRDefault="00A06D40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A06D40" w:rsidRDefault="00A06D40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A06D40" w:rsidRDefault="00A06D4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                                 выплаты)</w:t>
      </w:r>
    </w:p>
    <w:p w:rsidR="00A06D40" w:rsidRDefault="00A06D40">
      <w:pPr>
        <w:pStyle w:val="ConsPlusNonformat"/>
        <w:jc w:val="both"/>
      </w:pPr>
      <w:r>
        <w:t xml:space="preserve">и  в  порядке,  предусмотренном </w:t>
      </w:r>
      <w:hyperlink w:anchor="P162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IV</w:t>
        </w:r>
        <w:proofErr w:type="spellEnd"/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A06D40" w:rsidRDefault="00A06D40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06D40" w:rsidRDefault="00A06D40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A06D40" w:rsidRDefault="00A06D40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A06D40" w:rsidRDefault="00A06D40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06D40" w:rsidRDefault="00A06D40">
      <w:pPr>
        <w:pStyle w:val="ConsPlusNonformat"/>
        <w:jc w:val="both"/>
      </w:pPr>
      <w:r>
        <w:t>образования" (далее - Положение).</w:t>
      </w:r>
    </w:p>
    <w:p w:rsidR="00A06D40" w:rsidRDefault="00A06D40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A06D40" w:rsidRDefault="00A06D40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A06D40" w:rsidRDefault="00A06D40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A06D40" w:rsidRDefault="00A06D40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A06D40" w:rsidRDefault="00A06D40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A06D40" w:rsidRDefault="00A06D40">
      <w:pPr>
        <w:pStyle w:val="ConsPlusNonformat"/>
        <w:jc w:val="both"/>
      </w:pPr>
      <w:r>
        <w:t xml:space="preserve">          (указать срок или дату выплаты)</w:t>
      </w:r>
    </w:p>
    <w:p w:rsidR="00A06D40" w:rsidRDefault="00C43D8D">
      <w:pPr>
        <w:pStyle w:val="ConsPlusNonformat"/>
        <w:jc w:val="both"/>
      </w:pPr>
      <w:hyperlink w:anchor="P172" w:history="1">
        <w:r w:rsidR="00A06D40">
          <w:rPr>
            <w:color w:val="0000FF"/>
          </w:rPr>
          <w:t>разделом V</w:t>
        </w:r>
      </w:hyperlink>
      <w:r w:rsidR="00A06D40">
        <w:t xml:space="preserve"> Положения.</w:t>
      </w:r>
    </w:p>
    <w:p w:rsidR="00A06D40" w:rsidRDefault="00A06D4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VI</w:t>
        </w:r>
        <w:proofErr w:type="spellEnd"/>
        <w:proofErr w:type="gramEnd"/>
      </w:hyperlink>
      <w:r>
        <w:t xml:space="preserve"> Положения.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VI</w:t>
        </w:r>
        <w:proofErr w:type="spellEnd"/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proofErr w:type="spellStart"/>
      <w:r>
        <w:t>IX</w:t>
      </w:r>
      <w:proofErr w:type="spellEnd"/>
      <w:r>
        <w:t>. Заключительные положения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A06D40" w:rsidRDefault="00A06D40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06D40" w:rsidRDefault="00A06D40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    </w:t>
      </w:r>
      <w:proofErr w:type="gramStart"/>
      <w:r>
        <w:t>(на обучение, на целевое обучение в пределах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A06D40" w:rsidRDefault="00A06D40">
      <w:pPr>
        <w:pStyle w:val="ConsPlusNonformat"/>
        <w:jc w:val="both"/>
      </w:pPr>
      <w:r>
        <w:t xml:space="preserve">                             (выбрать нужное)</w:t>
      </w:r>
    </w:p>
    <w:p w:rsidR="00A06D40" w:rsidRDefault="00A06D40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A06D40" w:rsidRDefault="00A06D40">
      <w:pPr>
        <w:pStyle w:val="ConsPlusNonformat"/>
        <w:jc w:val="both"/>
      </w:pPr>
      <w:r>
        <w:t>___________________________________________________________________________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A06D40" w:rsidRDefault="00A06D40">
      <w:pPr>
        <w:pStyle w:val="ConsPlusNonformat"/>
        <w:jc w:val="both"/>
      </w:pPr>
      <w:r>
        <w:t xml:space="preserve">                        до "__" __________ 20__ г.)</w:t>
      </w:r>
    </w:p>
    <w:p w:rsidR="00A06D40" w:rsidRDefault="00A06D40">
      <w:pPr>
        <w:pStyle w:val="ConsPlusNonformat"/>
        <w:jc w:val="both"/>
      </w:pPr>
      <w:r>
        <w:t xml:space="preserve">                             (выбрать нужное)</w:t>
      </w:r>
    </w:p>
    <w:p w:rsidR="00A06D40" w:rsidRDefault="00A06D40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:rsidR="00A06D40" w:rsidRDefault="00A06D40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A06D40" w:rsidRDefault="00A06D40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A06D40" w:rsidRDefault="00A06D40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A06D40" w:rsidRDefault="00A06D40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:rsidR="00A06D40" w:rsidRDefault="00A06D40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06D40" w:rsidRDefault="00A06D40">
      <w:pPr>
        <w:pStyle w:val="ConsPlusNonformat"/>
        <w:jc w:val="both"/>
      </w:pPr>
      <w:r>
        <w:t xml:space="preserve">                                (иные положения)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A06D40" w:rsidRDefault="00A06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A06D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A06D4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A06D4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A06D4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A06D4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A06D4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__________/_____________________/</w:t>
            </w:r>
          </w:p>
          <w:p w:rsidR="00A06D40" w:rsidRDefault="00A06D40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A06D40" w:rsidRDefault="00A06D4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A06D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__________/_____________________/</w:t>
            </w:r>
          </w:p>
          <w:p w:rsidR="00A06D40" w:rsidRDefault="00A06D40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A06D40" w:rsidRDefault="00A06D4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A06D40" w:rsidRDefault="00A06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A06D4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40" w:rsidRDefault="00A06D40">
            <w:pPr>
              <w:pStyle w:val="ConsPlusNormal"/>
            </w:pPr>
          </w:p>
        </w:tc>
      </w:tr>
      <w:tr w:rsidR="00A06D4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nformat"/>
              <w:jc w:val="both"/>
            </w:pPr>
            <w:r>
              <w:t>_________/___________________/</w:t>
            </w:r>
          </w:p>
          <w:p w:rsidR="00A06D40" w:rsidRDefault="00A06D40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A06D40" w:rsidRDefault="00A06D40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A06D40" w:rsidRDefault="00A06D40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nformat"/>
              <w:jc w:val="both"/>
            </w:pPr>
            <w:r>
              <w:t>_________/__________________/</w:t>
            </w:r>
          </w:p>
          <w:p w:rsidR="00A06D40" w:rsidRDefault="00A06D40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A06D40" w:rsidRDefault="00A06D40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A06D40" w:rsidRDefault="00A06D40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A06D4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6D40" w:rsidRDefault="00A06D4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ind w:firstLine="540"/>
        <w:jc w:val="both"/>
      </w:pPr>
      <w:r>
        <w:t>--------------------------------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8" w:name="P691"/>
      <w:bookmarkEnd w:id="8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9" w:name="P692"/>
      <w:bookmarkEnd w:id="9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0" w:name="P693"/>
      <w:bookmarkEnd w:id="10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1" w:name="P694"/>
      <w:bookmarkEnd w:id="11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2" w:name="P695"/>
      <w:bookmarkEnd w:id="12"/>
      <w:r>
        <w:t xml:space="preserve">&lt;5&gt; Редакция </w:t>
      </w:r>
      <w:hyperlink w:anchor="P349" w:history="1">
        <w:r>
          <w:rPr>
            <w:color w:val="0000FF"/>
          </w:rPr>
          <w:t xml:space="preserve">раздела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3" w:name="P696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4" w:name="P697"/>
      <w:bookmarkEnd w:id="14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5" w:name="P698"/>
      <w:bookmarkEnd w:id="15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6" w:name="P699"/>
      <w:bookmarkEnd w:id="16"/>
      <w:r>
        <w:t xml:space="preserve">&lt;9&gt; Редакция </w:t>
      </w:r>
      <w:hyperlink w:anchor="P349" w:history="1">
        <w:r>
          <w:rPr>
            <w:color w:val="0000FF"/>
          </w:rPr>
          <w:t xml:space="preserve">раздела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7" w:name="P70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8" w:name="P701"/>
      <w:bookmarkEnd w:id="18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 xml:space="preserve">пункте 1 раздела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19" w:name="P702"/>
      <w:bookmarkEnd w:id="19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 xml:space="preserve">пункте 1 раздела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0" w:name="P703"/>
      <w:bookmarkEnd w:id="20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12" w:history="1">
        <w:r>
          <w:rPr>
            <w:color w:val="0000FF"/>
          </w:rPr>
          <w:t xml:space="preserve">пункте 1 раздела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1" w:name="P704"/>
      <w:bookmarkEnd w:id="21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2" w:name="P705"/>
      <w:bookmarkEnd w:id="22"/>
      <w:r>
        <w:t>&lt;15&gt; Срок осуществления гражданином трудовой деятельности составляет не менее 3 лет.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3" w:name="P70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4" w:name="P707"/>
      <w:bookmarkEnd w:id="24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5" w:name="P708"/>
      <w:bookmarkEnd w:id="25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6" w:name="P709"/>
      <w:bookmarkEnd w:id="26"/>
      <w:r>
        <w:t>&lt;19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7" w:name="P710"/>
      <w:bookmarkEnd w:id="27"/>
      <w:r>
        <w:t xml:space="preserve">&lt;20&gt; </w:t>
      </w:r>
      <w:hyperlink w:anchor="P523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VI</w:t>
        </w:r>
        <w:proofErr w:type="spellEnd"/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8" w:name="P711"/>
      <w:bookmarkEnd w:id="28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78" w:history="1">
        <w:r>
          <w:rPr>
            <w:color w:val="0000FF"/>
          </w:rPr>
          <w:t xml:space="preserve">подпункта "а" пункта 1 раздела </w:t>
        </w:r>
        <w:proofErr w:type="spellStart"/>
        <w:r>
          <w:rPr>
            <w:color w:val="0000FF"/>
          </w:rPr>
          <w:t>IV</w:t>
        </w:r>
        <w:proofErr w:type="spellEnd"/>
      </w:hyperlink>
      <w:r>
        <w:t xml:space="preserve"> договора.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29" w:name="P712"/>
      <w:bookmarkEnd w:id="29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0" w:name="P713"/>
      <w:bookmarkEnd w:id="30"/>
      <w:r>
        <w:t xml:space="preserve">&lt;23&gt; </w:t>
      </w:r>
      <w:hyperlink w:anchor="P549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VII</w:t>
        </w:r>
        <w:proofErr w:type="spellEnd"/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1" w:name="P714"/>
      <w:bookmarkEnd w:id="31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2" w:name="P715"/>
      <w:bookmarkEnd w:id="32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3" w:name="P716"/>
      <w:bookmarkEnd w:id="33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4" w:name="P717"/>
      <w:bookmarkEnd w:id="34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A06D40" w:rsidRDefault="00A06D40">
      <w:pPr>
        <w:pStyle w:val="ConsPlusNormal"/>
        <w:spacing w:before="220"/>
        <w:ind w:firstLine="540"/>
        <w:jc w:val="both"/>
      </w:pPr>
      <w:bookmarkStart w:id="35" w:name="P718"/>
      <w:bookmarkEnd w:id="35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jc w:val="both"/>
      </w:pPr>
    </w:p>
    <w:p w:rsidR="00A06D40" w:rsidRDefault="00A0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E83" w:rsidRDefault="00C31E83"/>
    <w:sectPr w:rsidR="00C31E83" w:rsidSect="0001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0"/>
    <w:rsid w:val="00013598"/>
    <w:rsid w:val="00160607"/>
    <w:rsid w:val="00327C6D"/>
    <w:rsid w:val="007330CE"/>
    <w:rsid w:val="00917959"/>
    <w:rsid w:val="00A06D40"/>
    <w:rsid w:val="00C31E83"/>
    <w:rsid w:val="00C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0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0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0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06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0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0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0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0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06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7AA85BF462CA5A0591BCDDA067FAC835DFB251CB24A29B64455E77F7B640860767F0E3A909559F7B1208292885AC67DA5F7AF2E39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7AA85BF462CA5A0591BCDDA067FAC835DFB251CB24A29B64455E77F7B640860767F0E3A909559F7B1208292885AC67DA5F7AF2E39o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7AA85BF462CA5A0591BCDDA067FAC835DFB251CB24A29B64455E77F7B640860767F0E389D9559F7B1208292885AC67DA5F7AF2E39oDH" TargetMode="External"/><Relationship Id="rId5" Type="http://schemas.openxmlformats.org/officeDocument/2006/relationships/hyperlink" Target="consultantplus://offline/ref=1127AA85BF462CA5A0591BCDDA067FAC835DFB251CB24A29B64455E77F7B640860767F0E34949559F7B1208292885AC67DA5F7AF2E39o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4919</Words>
  <Characters>28042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>ПРАВИТЕЛЬСТВО РОССИЙСКОЙ ФЕДЕРАЦИИ</vt:lpstr>
      <vt:lpstr>Утверждено</vt:lpstr>
      <vt:lpstr>    I. Общие положения</vt:lpstr>
      <vt:lpstr>    II. Заключение, действие и расторжение договора</vt:lpstr>
      <vt:lpstr>    III. Изменение договора о целевом обучении,</vt:lpstr>
      <vt:lpstr>    IV. Выплата компенсации гражданину в случае неисполнения</vt:lpstr>
      <vt:lpstr>    V. Возмещение расходов, связанных с предоставлением</vt:lpstr>
      <vt:lpstr>    VI. Особенности приема на целевое обучение</vt:lpstr>
      <vt:lpstr>Утверждены</vt:lpstr>
      <vt:lpstr>    I. Общие положения</vt:lpstr>
      <vt:lpstr>    II. Порядок и сроки установления квоты приема</vt:lpstr>
      <vt:lpstr>Утверждена</vt:lpstr>
      <vt:lpstr>    I. Предмет настоящего договора</vt:lpstr>
      <vt:lpstr>    II. Характеристики обучения гражданина</vt:lpstr>
      <vt:lpstr>    III. Место осуществления гражданином трудовой деятельности</vt:lpstr>
      <vt:lpstr>    IV. Права и обязанности заказчика</vt:lpstr>
      <vt:lpstr>    V. Права и обязанности гражданина</vt:lpstr>
      <vt:lpstr>    VI. Права и обязанности работодателя &lt;20&gt;</vt:lpstr>
      <vt:lpstr>    VII. Права и обязанности образовательной организации &lt;23&gt;</vt:lpstr>
      <vt:lpstr>    VIII. Ответственность сторон</vt:lpstr>
      <vt:lpstr>    IX. Заключительные положения</vt:lpstr>
      <vt:lpstr>    X. Адреса и платежные реквизиты сторон</vt:lpstr>
    </vt:vector>
  </TitlesOfParts>
  <Company>office 2007 rus ent:</Company>
  <LinksUpToDate>false</LinksUpToDate>
  <CharactersWithSpaces>32896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gorono07</dc:creator>
  <cp:lastModifiedBy>user</cp:lastModifiedBy>
  <cp:revision>3</cp:revision>
  <dcterms:created xsi:type="dcterms:W3CDTF">2021-12-04T05:20:00Z</dcterms:created>
  <dcterms:modified xsi:type="dcterms:W3CDTF">2021-12-04T05:21:00Z</dcterms:modified>
</cp:coreProperties>
</file>