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DC" w:rsidRPr="000E3A24" w:rsidRDefault="00C46EDC" w:rsidP="00C46EDC">
      <w:pPr>
        <w:ind w:firstLine="567"/>
        <w:jc w:val="center"/>
        <w:rPr>
          <w:b/>
        </w:rPr>
      </w:pPr>
      <w:r w:rsidRPr="000E3A24">
        <w:rPr>
          <w:b/>
        </w:rPr>
        <w:t>ВОПРОСЫ К ЗАЧЕТУ</w:t>
      </w:r>
    </w:p>
    <w:p w:rsidR="00C46EDC" w:rsidRPr="000E3A24" w:rsidRDefault="00C46EDC" w:rsidP="00C46EDC">
      <w:pPr>
        <w:pStyle w:val="2"/>
        <w:tabs>
          <w:tab w:val="num" w:pos="720"/>
        </w:tabs>
        <w:ind w:firstLine="567"/>
        <w:jc w:val="both"/>
        <w:rPr>
          <w:sz w:val="24"/>
        </w:rPr>
      </w:pP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jc w:val="both"/>
        <w:rPr>
          <w:sz w:val="24"/>
        </w:rPr>
      </w:pPr>
      <w:r w:rsidRPr="000E3A24">
        <w:rPr>
          <w:sz w:val="24"/>
        </w:rPr>
        <w:t xml:space="preserve">История понятия «антропология» </w:t>
      </w:r>
    </w:p>
    <w:p w:rsidR="00C46EDC" w:rsidRPr="000E3A24" w:rsidRDefault="00C46EDC" w:rsidP="00C46EDC">
      <w:pPr>
        <w:pStyle w:val="2"/>
        <w:numPr>
          <w:ilvl w:val="0"/>
          <w:numId w:val="1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Дифференциация антропологического знания.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Предыстория педагогической антропологии.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История понятия «психолого-педагогическая антропология» и его современное толкование.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rPr>
          <w:sz w:val="24"/>
        </w:rPr>
      </w:pPr>
      <w:r w:rsidRPr="000E3A24">
        <w:rPr>
          <w:sz w:val="24"/>
        </w:rPr>
        <w:t>Человек как индивид.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Индивидные свойства человека.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Возраст как категория антропологии.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Половой диморфизм.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tabs>
          <w:tab w:val="num" w:pos="1260"/>
        </w:tabs>
        <w:ind w:firstLine="567"/>
        <w:jc w:val="both"/>
        <w:rPr>
          <w:sz w:val="24"/>
        </w:rPr>
      </w:pPr>
      <w:r w:rsidRPr="000E3A24">
        <w:rPr>
          <w:sz w:val="24"/>
        </w:rPr>
        <w:t>Ребенок как человек.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jc w:val="both"/>
        <w:rPr>
          <w:sz w:val="24"/>
        </w:rPr>
      </w:pPr>
      <w:r w:rsidRPr="000E3A24">
        <w:rPr>
          <w:sz w:val="24"/>
        </w:rPr>
        <w:t xml:space="preserve">Филогенез человека: </w:t>
      </w:r>
      <w:proofErr w:type="spellStart"/>
      <w:r w:rsidRPr="000E3A24">
        <w:rPr>
          <w:sz w:val="24"/>
        </w:rPr>
        <w:t>вненаучные</w:t>
      </w:r>
      <w:proofErr w:type="spellEnd"/>
      <w:r w:rsidRPr="000E3A24">
        <w:rPr>
          <w:sz w:val="24"/>
        </w:rPr>
        <w:t xml:space="preserve"> и научные представления.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jc w:val="both"/>
        <w:rPr>
          <w:sz w:val="24"/>
        </w:rPr>
      </w:pPr>
      <w:r w:rsidRPr="000E3A24">
        <w:rPr>
          <w:sz w:val="24"/>
        </w:rPr>
        <w:t>Основные характеристики онтогенеза.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jc w:val="both"/>
        <w:rPr>
          <w:sz w:val="24"/>
        </w:rPr>
      </w:pPr>
      <w:r w:rsidRPr="000E3A24">
        <w:rPr>
          <w:sz w:val="24"/>
        </w:rPr>
        <w:t>Концепции развития человека.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jc w:val="both"/>
        <w:rPr>
          <w:sz w:val="24"/>
        </w:rPr>
      </w:pPr>
      <w:r w:rsidRPr="000E3A24">
        <w:rPr>
          <w:sz w:val="24"/>
        </w:rPr>
        <w:t>Пространство и время развития человека</w:t>
      </w:r>
    </w:p>
    <w:p w:rsidR="00C46EDC" w:rsidRPr="000E3A24" w:rsidRDefault="00C46EDC" w:rsidP="00C46EDC">
      <w:pPr>
        <w:numPr>
          <w:ilvl w:val="0"/>
          <w:numId w:val="1"/>
        </w:numPr>
        <w:ind w:firstLine="567"/>
      </w:pPr>
      <w:r w:rsidRPr="000E3A24">
        <w:t xml:space="preserve">Понятие о человеке как индивиде. </w:t>
      </w:r>
    </w:p>
    <w:p w:rsidR="00C46EDC" w:rsidRPr="000E3A24" w:rsidRDefault="00C46EDC" w:rsidP="00C46EDC">
      <w:pPr>
        <w:pStyle w:val="2"/>
        <w:numPr>
          <w:ilvl w:val="0"/>
          <w:numId w:val="1"/>
        </w:numPr>
        <w:autoSpaceDE w:val="0"/>
        <w:autoSpaceDN w:val="0"/>
        <w:ind w:firstLine="567"/>
        <w:jc w:val="both"/>
        <w:rPr>
          <w:sz w:val="24"/>
        </w:rPr>
      </w:pPr>
      <w:r w:rsidRPr="000E3A24">
        <w:rPr>
          <w:sz w:val="24"/>
        </w:rPr>
        <w:t>Общая характеристика индивидуальности.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autoSpaceDE w:val="0"/>
        <w:autoSpaceDN w:val="0"/>
        <w:ind w:firstLine="567"/>
        <w:jc w:val="both"/>
        <w:rPr>
          <w:sz w:val="24"/>
        </w:rPr>
      </w:pPr>
      <w:r w:rsidRPr="000E3A24">
        <w:rPr>
          <w:sz w:val="24"/>
        </w:rPr>
        <w:t>Психологические образования индивидуальности.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autoSpaceDE w:val="0"/>
        <w:autoSpaceDN w:val="0"/>
        <w:ind w:firstLine="567"/>
        <w:jc w:val="both"/>
        <w:rPr>
          <w:sz w:val="24"/>
        </w:rPr>
      </w:pPr>
      <w:r w:rsidRPr="000E3A24">
        <w:rPr>
          <w:sz w:val="24"/>
        </w:rPr>
        <w:t>Универсальность как полнота бытия человека.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rPr>
          <w:sz w:val="24"/>
        </w:rPr>
      </w:pPr>
      <w:r w:rsidRPr="000E3A24">
        <w:rPr>
          <w:sz w:val="24"/>
        </w:rPr>
        <w:t>Понятие духовности в философии и психологии.</w:t>
      </w:r>
    </w:p>
    <w:p w:rsidR="00C46EDC" w:rsidRPr="000E3A24" w:rsidRDefault="00C46EDC" w:rsidP="00C46EDC">
      <w:pPr>
        <w:numPr>
          <w:ilvl w:val="0"/>
          <w:numId w:val="1"/>
        </w:numPr>
        <w:autoSpaceDE w:val="0"/>
        <w:autoSpaceDN w:val="0"/>
        <w:ind w:firstLine="567"/>
        <w:jc w:val="both"/>
      </w:pPr>
      <w:r w:rsidRPr="000E3A24">
        <w:t>Ступени духовного роста.</w:t>
      </w:r>
    </w:p>
    <w:p w:rsidR="00C46EDC" w:rsidRPr="000E3A24" w:rsidRDefault="00C46EDC" w:rsidP="00C46EDC">
      <w:pPr>
        <w:numPr>
          <w:ilvl w:val="0"/>
          <w:numId w:val="1"/>
        </w:numPr>
        <w:autoSpaceDE w:val="0"/>
        <w:autoSpaceDN w:val="0"/>
        <w:ind w:firstLine="567"/>
        <w:jc w:val="both"/>
      </w:pPr>
      <w:r w:rsidRPr="000E3A24">
        <w:t>Общее представление о личности в психологии.</w:t>
      </w:r>
    </w:p>
    <w:p w:rsidR="00C46EDC" w:rsidRPr="000E3A24" w:rsidRDefault="00C46EDC" w:rsidP="00C46EDC">
      <w:pPr>
        <w:numPr>
          <w:ilvl w:val="0"/>
          <w:numId w:val="1"/>
        </w:numPr>
        <w:autoSpaceDE w:val="0"/>
        <w:autoSpaceDN w:val="0"/>
        <w:ind w:firstLine="567"/>
        <w:jc w:val="both"/>
      </w:pPr>
      <w:r w:rsidRPr="000E3A24">
        <w:t>Психологическое образование личности.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rPr>
          <w:sz w:val="24"/>
        </w:rPr>
      </w:pPr>
      <w:r w:rsidRPr="000E3A24">
        <w:rPr>
          <w:sz w:val="24"/>
        </w:rPr>
        <w:t>Культура как многозначное понятие и предмет научного исследования.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rPr>
          <w:sz w:val="24"/>
        </w:rPr>
      </w:pPr>
      <w:r w:rsidRPr="000E3A24">
        <w:rPr>
          <w:sz w:val="24"/>
        </w:rPr>
        <w:t>Структура культуры как явления.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rPr>
          <w:sz w:val="24"/>
        </w:rPr>
      </w:pPr>
      <w:r w:rsidRPr="000E3A24">
        <w:rPr>
          <w:sz w:val="24"/>
        </w:rPr>
        <w:t>Взаимодействие человека и культуры.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rPr>
          <w:sz w:val="24"/>
        </w:rPr>
      </w:pPr>
      <w:r w:rsidRPr="000E3A24">
        <w:rPr>
          <w:sz w:val="24"/>
        </w:rPr>
        <w:t>Воспитание как человеческий способ бытия.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rPr>
          <w:sz w:val="24"/>
        </w:rPr>
      </w:pPr>
      <w:r w:rsidRPr="000E3A24">
        <w:rPr>
          <w:sz w:val="24"/>
        </w:rPr>
        <w:t>Воспитание как специальная деятельность.</w:t>
      </w:r>
    </w:p>
    <w:p w:rsidR="00C46EDC" w:rsidRPr="000E3A24" w:rsidRDefault="00C46EDC" w:rsidP="00C46EDC">
      <w:pPr>
        <w:pStyle w:val="2"/>
        <w:numPr>
          <w:ilvl w:val="0"/>
          <w:numId w:val="1"/>
        </w:numPr>
        <w:ind w:firstLine="567"/>
        <w:rPr>
          <w:sz w:val="24"/>
        </w:rPr>
      </w:pPr>
      <w:r w:rsidRPr="000E3A24">
        <w:rPr>
          <w:sz w:val="24"/>
        </w:rPr>
        <w:t xml:space="preserve">Современные цели и задачи воспитания. </w:t>
      </w:r>
      <w:proofErr w:type="spellStart"/>
      <w:r w:rsidRPr="000E3A24">
        <w:rPr>
          <w:sz w:val="24"/>
        </w:rPr>
        <w:t>Гуманизация</w:t>
      </w:r>
      <w:proofErr w:type="spellEnd"/>
      <w:r w:rsidRPr="000E3A24">
        <w:rPr>
          <w:sz w:val="24"/>
        </w:rPr>
        <w:t xml:space="preserve"> педагогики.</w:t>
      </w:r>
    </w:p>
    <w:p w:rsidR="00395DE7" w:rsidRDefault="00395DE7"/>
    <w:sectPr w:rsidR="00395DE7" w:rsidSect="0039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5151"/>
    <w:multiLevelType w:val="hybridMultilevel"/>
    <w:tmpl w:val="CE72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46EDC"/>
    <w:rsid w:val="00395DE7"/>
    <w:rsid w:val="00C4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6EDC"/>
    <w:rPr>
      <w:sz w:val="28"/>
    </w:rPr>
  </w:style>
  <w:style w:type="character" w:customStyle="1" w:styleId="20">
    <w:name w:val="Основной текст 2 Знак"/>
    <w:basedOn w:val="a0"/>
    <w:link w:val="2"/>
    <w:rsid w:val="00C46E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2011-09-15T13:09:00Z</dcterms:created>
  <dcterms:modified xsi:type="dcterms:W3CDTF">2011-09-15T13:09:00Z</dcterms:modified>
</cp:coreProperties>
</file>